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52B" w:rsidRPr="00B724CD" w:rsidRDefault="00B8552B" w:rsidP="00B8552B">
      <w:pPr>
        <w:jc w:val="center"/>
        <w:rPr>
          <w:rFonts w:ascii="Calibri" w:hAnsi="Calibri"/>
          <w:b/>
          <w:sz w:val="22"/>
          <w:szCs w:val="22"/>
        </w:rPr>
      </w:pPr>
      <w:r w:rsidRPr="003E14B9">
        <w:rPr>
          <w:rFonts w:ascii="Calibri" w:hAnsi="Calibri"/>
          <w:b/>
          <w:sz w:val="22"/>
          <w:szCs w:val="22"/>
        </w:rPr>
        <w:t>PROJEKT  UMOWY</w:t>
      </w:r>
      <w:r w:rsidRPr="00B724CD">
        <w:rPr>
          <w:rFonts w:ascii="Calibri" w:hAnsi="Calibri"/>
          <w:b/>
          <w:sz w:val="22"/>
          <w:szCs w:val="22"/>
        </w:rPr>
        <w:t xml:space="preserve"> nr DEO/DZP /         /201</w:t>
      </w:r>
      <w:r w:rsidR="00094808">
        <w:rPr>
          <w:rFonts w:ascii="Calibri" w:hAnsi="Calibri"/>
          <w:b/>
          <w:sz w:val="22"/>
          <w:szCs w:val="22"/>
        </w:rPr>
        <w:t>9</w:t>
      </w:r>
    </w:p>
    <w:p w:rsidR="00B8552B" w:rsidRPr="00B724CD" w:rsidRDefault="00B8552B" w:rsidP="00B8552B">
      <w:pPr>
        <w:jc w:val="center"/>
        <w:rPr>
          <w:rFonts w:ascii="Calibri" w:hAnsi="Calibri"/>
          <w:b/>
          <w:sz w:val="22"/>
          <w:szCs w:val="22"/>
        </w:rPr>
      </w:pPr>
      <w:r w:rsidRPr="00B724CD">
        <w:rPr>
          <w:rFonts w:ascii="Calibri" w:hAnsi="Calibri"/>
          <w:b/>
          <w:sz w:val="22"/>
          <w:szCs w:val="22"/>
        </w:rPr>
        <w:t>zawart</w:t>
      </w:r>
      <w:r>
        <w:rPr>
          <w:rFonts w:ascii="Calibri" w:hAnsi="Calibri"/>
          <w:b/>
          <w:sz w:val="22"/>
          <w:szCs w:val="22"/>
        </w:rPr>
        <w:t>y</w:t>
      </w:r>
      <w:r w:rsidRPr="00B724CD">
        <w:rPr>
          <w:rFonts w:ascii="Calibri" w:hAnsi="Calibri"/>
          <w:b/>
          <w:sz w:val="22"/>
          <w:szCs w:val="22"/>
        </w:rPr>
        <w:t xml:space="preserve"> w dniu  ……………………… </w:t>
      </w:r>
      <w:r w:rsidRPr="00B724CD">
        <w:rPr>
          <w:rFonts w:ascii="Calibri" w:hAnsi="Calibri"/>
          <w:sz w:val="22"/>
          <w:szCs w:val="22"/>
        </w:rPr>
        <w:t>r.</w:t>
      </w:r>
      <w:r w:rsidRPr="00B724CD">
        <w:rPr>
          <w:rFonts w:ascii="Calibri" w:hAnsi="Calibri"/>
          <w:b/>
          <w:sz w:val="22"/>
          <w:szCs w:val="22"/>
        </w:rPr>
        <w:t xml:space="preserve"> w Zabrzu pomiędzy </w:t>
      </w:r>
    </w:p>
    <w:p w:rsidR="00B8552B" w:rsidRPr="00B724CD" w:rsidRDefault="00B8552B" w:rsidP="00B8552B">
      <w:pPr>
        <w:jc w:val="center"/>
        <w:rPr>
          <w:rFonts w:ascii="Calibri" w:hAnsi="Calibri"/>
          <w:b/>
          <w:sz w:val="22"/>
          <w:szCs w:val="22"/>
        </w:rPr>
      </w:pPr>
    </w:p>
    <w:p w:rsidR="00B8552B" w:rsidRPr="00E4326B" w:rsidRDefault="00B8552B" w:rsidP="00B8552B">
      <w:pPr>
        <w:pStyle w:val="Bezodstpw"/>
        <w:jc w:val="both"/>
        <w:rPr>
          <w:b/>
        </w:rPr>
      </w:pPr>
      <w:r w:rsidRPr="00E4326B">
        <w:rPr>
          <w:b/>
        </w:rPr>
        <w:t>Szpitalem Specjalistycznym w Zabrzu Spółką z ograniczoną odpowiedzialnością</w:t>
      </w:r>
    </w:p>
    <w:p w:rsidR="00B8552B" w:rsidRPr="00E4326B" w:rsidRDefault="00B8552B" w:rsidP="00B8552B">
      <w:pPr>
        <w:pStyle w:val="Bezodstpw"/>
        <w:jc w:val="both"/>
      </w:pPr>
      <w:r w:rsidRPr="00E4326B">
        <w:t>siedziba: 41-800 Zabrze, ul. M. Curie-Skłodowskiej 10</w:t>
      </w:r>
    </w:p>
    <w:p w:rsidR="00B8552B" w:rsidRPr="00E4326B" w:rsidRDefault="00B8552B" w:rsidP="00B8552B">
      <w:pPr>
        <w:pStyle w:val="Bezodstpw"/>
        <w:jc w:val="both"/>
      </w:pPr>
      <w:r w:rsidRPr="00E4326B">
        <w:t xml:space="preserve">wpisanym do rejestru przedsiębiorców przez Sąd Rejonowy w Gliwicach X Wydział Gospodarczy Krajowego Rejestru Sądowego pod numerem 0000568080 </w:t>
      </w:r>
    </w:p>
    <w:p w:rsidR="00B8552B" w:rsidRPr="00E4326B" w:rsidRDefault="00B8552B" w:rsidP="00B8552B">
      <w:pPr>
        <w:pStyle w:val="Bezodstpw"/>
        <w:jc w:val="both"/>
      </w:pPr>
      <w:r w:rsidRPr="00E4326B">
        <w:t>NIP  648-277-50-49, REGON  272735162,  w. k. z. 2</w:t>
      </w:r>
      <w:r w:rsidR="005A6FE3">
        <w:t>7</w:t>
      </w:r>
      <w:r w:rsidRPr="00E4326B">
        <w:t>.</w:t>
      </w:r>
      <w:r w:rsidR="005A6FE3">
        <w:t>7</w:t>
      </w:r>
      <w:r w:rsidRPr="00E4326B">
        <w:t xml:space="preserve">00.000,00 zł. </w:t>
      </w:r>
    </w:p>
    <w:p w:rsidR="00B8552B" w:rsidRPr="00B724CD" w:rsidRDefault="00B8552B" w:rsidP="00B8552B">
      <w:pPr>
        <w:spacing w:beforeLines="20" w:before="48"/>
        <w:rPr>
          <w:rFonts w:ascii="Calibri" w:hAnsi="Calibri"/>
          <w:sz w:val="22"/>
          <w:szCs w:val="22"/>
        </w:rPr>
      </w:pPr>
      <w:r w:rsidRPr="00B724CD">
        <w:rPr>
          <w:rFonts w:ascii="Calibri" w:hAnsi="Calibri"/>
          <w:sz w:val="22"/>
          <w:szCs w:val="22"/>
        </w:rPr>
        <w:t>reprezentowanym przez:</w:t>
      </w:r>
    </w:p>
    <w:p w:rsidR="00B8552B" w:rsidRPr="00B724CD" w:rsidRDefault="00B8552B" w:rsidP="00B8552B">
      <w:pPr>
        <w:spacing w:beforeLines="20" w:before="48"/>
        <w:rPr>
          <w:rFonts w:ascii="Calibri" w:hAnsi="Calibri"/>
          <w:b/>
          <w:bCs/>
          <w:sz w:val="22"/>
          <w:szCs w:val="22"/>
        </w:rPr>
      </w:pPr>
    </w:p>
    <w:p w:rsidR="00B8552B" w:rsidRPr="00B724CD" w:rsidRDefault="00B8552B" w:rsidP="00B8552B">
      <w:pPr>
        <w:spacing w:beforeLines="20" w:before="48"/>
        <w:rPr>
          <w:rFonts w:ascii="Calibri" w:hAnsi="Calibri"/>
          <w:b/>
          <w:bCs/>
          <w:sz w:val="22"/>
          <w:szCs w:val="22"/>
        </w:rPr>
      </w:pPr>
      <w:r w:rsidRPr="00B724CD">
        <w:rPr>
          <w:rFonts w:ascii="Calibri" w:hAnsi="Calibri"/>
          <w:b/>
          <w:bCs/>
          <w:sz w:val="22"/>
          <w:szCs w:val="22"/>
        </w:rPr>
        <w:t>Prezesa Zarządu  - lek. med. Tadeusza Urbana</w:t>
      </w:r>
    </w:p>
    <w:p w:rsidR="00B8552B" w:rsidRPr="00B724CD" w:rsidRDefault="00B8552B" w:rsidP="00B8552B">
      <w:pPr>
        <w:spacing w:beforeLines="20" w:before="48"/>
        <w:rPr>
          <w:rFonts w:ascii="Calibri" w:hAnsi="Calibri"/>
          <w:sz w:val="22"/>
          <w:szCs w:val="22"/>
        </w:rPr>
      </w:pPr>
      <w:r w:rsidRPr="00B724CD">
        <w:rPr>
          <w:rFonts w:ascii="Calibri" w:hAnsi="Calibri"/>
          <w:sz w:val="22"/>
          <w:szCs w:val="22"/>
        </w:rPr>
        <w:t xml:space="preserve">zwanym w treści </w:t>
      </w:r>
      <w:r w:rsidRPr="00B724CD">
        <w:rPr>
          <w:rFonts w:ascii="Calibri" w:hAnsi="Calibri"/>
          <w:b/>
          <w:sz w:val="22"/>
          <w:szCs w:val="22"/>
          <w:u w:val="single"/>
        </w:rPr>
        <w:t xml:space="preserve">Zamawiającym </w:t>
      </w:r>
    </w:p>
    <w:p w:rsidR="00B8552B" w:rsidRPr="00B724CD" w:rsidRDefault="00B8552B" w:rsidP="00B8552B">
      <w:pPr>
        <w:jc w:val="both"/>
        <w:rPr>
          <w:rFonts w:ascii="Calibri" w:hAnsi="Calibri"/>
          <w:sz w:val="22"/>
          <w:szCs w:val="22"/>
        </w:rPr>
      </w:pPr>
    </w:p>
    <w:p w:rsidR="00B8552B" w:rsidRPr="00B724CD" w:rsidRDefault="00B8552B" w:rsidP="00B8552B">
      <w:pPr>
        <w:jc w:val="both"/>
        <w:rPr>
          <w:rFonts w:ascii="Calibri" w:hAnsi="Calibri"/>
          <w:sz w:val="22"/>
          <w:szCs w:val="22"/>
        </w:rPr>
      </w:pPr>
      <w:r w:rsidRPr="00B724CD">
        <w:rPr>
          <w:rFonts w:ascii="Calibri" w:hAnsi="Calibri"/>
          <w:sz w:val="22"/>
          <w:szCs w:val="22"/>
        </w:rPr>
        <w:t>a</w:t>
      </w:r>
    </w:p>
    <w:p w:rsidR="00B8552B" w:rsidRPr="00B724CD" w:rsidRDefault="00B8552B" w:rsidP="00B8552B">
      <w:pPr>
        <w:jc w:val="both"/>
        <w:rPr>
          <w:rFonts w:ascii="Calibri" w:hAnsi="Calibri"/>
          <w:sz w:val="22"/>
          <w:szCs w:val="22"/>
        </w:rPr>
      </w:pPr>
    </w:p>
    <w:p w:rsidR="00B8552B" w:rsidRPr="003E14B9" w:rsidRDefault="00B8552B" w:rsidP="00B8552B">
      <w:pPr>
        <w:jc w:val="both"/>
        <w:rPr>
          <w:rFonts w:ascii="Calibri" w:hAnsi="Calibri"/>
          <w:b/>
          <w:sz w:val="22"/>
          <w:szCs w:val="22"/>
        </w:rPr>
      </w:pPr>
      <w:r w:rsidRPr="003E14B9">
        <w:rPr>
          <w:rFonts w:ascii="Calibri" w:hAnsi="Calibri"/>
          <w:b/>
          <w:sz w:val="22"/>
          <w:szCs w:val="22"/>
        </w:rPr>
        <w:t>………………………………………………………………</w:t>
      </w:r>
    </w:p>
    <w:p w:rsidR="00B8552B" w:rsidRPr="003E14B9" w:rsidRDefault="00B8552B" w:rsidP="00B8552B">
      <w:pPr>
        <w:jc w:val="both"/>
        <w:rPr>
          <w:rFonts w:ascii="Calibri" w:hAnsi="Calibri"/>
          <w:b/>
          <w:sz w:val="22"/>
          <w:szCs w:val="22"/>
        </w:rPr>
      </w:pPr>
      <w:r w:rsidRPr="003E14B9">
        <w:rPr>
          <w:rFonts w:ascii="Calibri" w:hAnsi="Calibri"/>
          <w:b/>
          <w:sz w:val="22"/>
          <w:szCs w:val="22"/>
        </w:rPr>
        <w:t>………………………………………………………………</w:t>
      </w:r>
    </w:p>
    <w:p w:rsidR="00B8552B" w:rsidRPr="003E14B9" w:rsidRDefault="00B8552B" w:rsidP="00B8552B">
      <w:pPr>
        <w:jc w:val="both"/>
        <w:rPr>
          <w:rFonts w:ascii="Calibri" w:hAnsi="Calibri"/>
          <w:bCs/>
          <w:sz w:val="22"/>
          <w:szCs w:val="22"/>
        </w:rPr>
      </w:pPr>
      <w:r w:rsidRPr="003E14B9">
        <w:rPr>
          <w:rFonts w:ascii="Calibri" w:hAnsi="Calibri"/>
          <w:bCs/>
          <w:sz w:val="22"/>
          <w:szCs w:val="22"/>
        </w:rPr>
        <w:t>reprezentowaną przez:</w:t>
      </w:r>
      <w:bookmarkStart w:id="0" w:name="_GoBack"/>
      <w:bookmarkEnd w:id="0"/>
    </w:p>
    <w:p w:rsidR="00B8552B" w:rsidRPr="003E14B9" w:rsidRDefault="00B8552B" w:rsidP="00B8552B">
      <w:pPr>
        <w:tabs>
          <w:tab w:val="left" w:pos="284"/>
        </w:tabs>
        <w:suppressAutoHyphens/>
        <w:overflowPunct w:val="0"/>
        <w:autoSpaceDE w:val="0"/>
        <w:jc w:val="both"/>
        <w:textAlignment w:val="baseline"/>
        <w:rPr>
          <w:rFonts w:ascii="Calibri" w:hAnsi="Calibri"/>
          <w:sz w:val="22"/>
          <w:szCs w:val="22"/>
        </w:rPr>
      </w:pPr>
      <w:r w:rsidRPr="003E14B9">
        <w:rPr>
          <w:rFonts w:ascii="Calibri" w:hAnsi="Calibri"/>
          <w:sz w:val="22"/>
          <w:szCs w:val="22"/>
        </w:rPr>
        <w:t>…………………………………………………………………………………….</w:t>
      </w:r>
    </w:p>
    <w:p w:rsidR="00B8552B" w:rsidRPr="003E14B9" w:rsidRDefault="00B8552B" w:rsidP="00B8552B">
      <w:pPr>
        <w:tabs>
          <w:tab w:val="left" w:pos="284"/>
        </w:tabs>
        <w:suppressAutoHyphens/>
        <w:overflowPunct w:val="0"/>
        <w:autoSpaceDE w:val="0"/>
        <w:jc w:val="both"/>
        <w:textAlignment w:val="baseline"/>
        <w:rPr>
          <w:rFonts w:ascii="Calibri" w:hAnsi="Calibri"/>
          <w:sz w:val="22"/>
          <w:szCs w:val="22"/>
        </w:rPr>
      </w:pPr>
      <w:r w:rsidRPr="003E14B9">
        <w:rPr>
          <w:rFonts w:ascii="Calibri" w:hAnsi="Calibri"/>
          <w:sz w:val="22"/>
          <w:szCs w:val="22"/>
        </w:rPr>
        <w:t>…………………………………………………………………………………….</w:t>
      </w:r>
    </w:p>
    <w:p w:rsidR="00B8552B" w:rsidRPr="00B724CD" w:rsidRDefault="00B8552B" w:rsidP="00B8552B">
      <w:pPr>
        <w:jc w:val="both"/>
        <w:rPr>
          <w:rFonts w:ascii="Calibri" w:hAnsi="Calibri"/>
          <w:sz w:val="22"/>
          <w:szCs w:val="22"/>
        </w:rPr>
      </w:pPr>
    </w:p>
    <w:p w:rsidR="00B8552B" w:rsidRPr="00B724CD" w:rsidRDefault="00B8552B" w:rsidP="00B8552B">
      <w:pPr>
        <w:jc w:val="both"/>
        <w:rPr>
          <w:rFonts w:ascii="Calibri" w:hAnsi="Calibri"/>
          <w:sz w:val="22"/>
          <w:szCs w:val="22"/>
        </w:rPr>
      </w:pPr>
      <w:r w:rsidRPr="00B724CD">
        <w:rPr>
          <w:rFonts w:ascii="Calibri" w:hAnsi="Calibri"/>
          <w:sz w:val="22"/>
          <w:szCs w:val="22"/>
        </w:rPr>
        <w:t>zwanym w treści Wykonawcą</w:t>
      </w:r>
    </w:p>
    <w:p w:rsidR="00B8552B" w:rsidRPr="00B724CD" w:rsidRDefault="00B8552B" w:rsidP="00B8552B">
      <w:pPr>
        <w:jc w:val="both"/>
        <w:rPr>
          <w:rFonts w:ascii="Calibri" w:hAnsi="Calibri" w:cs="Arial"/>
          <w:sz w:val="22"/>
          <w:szCs w:val="22"/>
        </w:rPr>
      </w:pPr>
    </w:p>
    <w:p w:rsidR="00B8552B" w:rsidRPr="00B724CD" w:rsidRDefault="00B8552B" w:rsidP="00B8552B">
      <w:pPr>
        <w:jc w:val="both"/>
        <w:rPr>
          <w:rFonts w:ascii="Calibri" w:hAnsi="Calibri" w:cs="Arial"/>
          <w:sz w:val="22"/>
          <w:szCs w:val="22"/>
        </w:rPr>
      </w:pPr>
      <w:r w:rsidRPr="00B724CD">
        <w:rPr>
          <w:rFonts w:ascii="Calibri" w:hAnsi="Calibri" w:cs="Arial"/>
          <w:sz w:val="22"/>
          <w:szCs w:val="22"/>
        </w:rPr>
        <w:t>zawierają umowę następującej treści:</w:t>
      </w:r>
    </w:p>
    <w:p w:rsidR="00B8552B" w:rsidRPr="00B724CD" w:rsidRDefault="00B8552B" w:rsidP="00B8552B">
      <w:pPr>
        <w:jc w:val="both"/>
        <w:rPr>
          <w:rFonts w:ascii="Calibri" w:hAnsi="Calibri" w:cs="Arial"/>
          <w:sz w:val="22"/>
          <w:szCs w:val="22"/>
        </w:rPr>
      </w:pPr>
    </w:p>
    <w:p w:rsidR="00B8552B" w:rsidRPr="00B724CD" w:rsidRDefault="00B8552B" w:rsidP="00B8552B">
      <w:pPr>
        <w:jc w:val="both"/>
        <w:rPr>
          <w:rFonts w:ascii="Calibri" w:hAnsi="Calibri" w:cs="Arial"/>
          <w:sz w:val="22"/>
          <w:szCs w:val="22"/>
        </w:rPr>
      </w:pPr>
    </w:p>
    <w:p w:rsidR="00B8552B" w:rsidRPr="003E14B9" w:rsidRDefault="00B8552B" w:rsidP="00B8552B">
      <w:pPr>
        <w:widowControl w:val="0"/>
        <w:tabs>
          <w:tab w:val="left" w:pos="3969"/>
        </w:tabs>
        <w:suppressAutoHyphens/>
        <w:spacing w:after="60"/>
        <w:jc w:val="center"/>
        <w:rPr>
          <w:rFonts w:ascii="Calibri" w:hAnsi="Calibri" w:cs="Arial"/>
          <w:b/>
          <w:sz w:val="22"/>
          <w:szCs w:val="22"/>
        </w:rPr>
      </w:pPr>
      <w:r>
        <w:rPr>
          <w:rFonts w:ascii="Calibri" w:hAnsi="Calibri" w:cs="Arial"/>
          <w:b/>
          <w:sz w:val="22"/>
          <w:szCs w:val="22"/>
        </w:rPr>
        <w:t xml:space="preserve">§ 1.  </w:t>
      </w:r>
      <w:r w:rsidRPr="003E14B9">
        <w:rPr>
          <w:rFonts w:ascii="Calibri" w:hAnsi="Calibri" w:cs="Arial"/>
          <w:b/>
          <w:sz w:val="22"/>
          <w:szCs w:val="22"/>
        </w:rPr>
        <w:t xml:space="preserve">Przedmiot Umowy </w:t>
      </w:r>
    </w:p>
    <w:p w:rsidR="00B8552B" w:rsidRPr="00B724CD" w:rsidRDefault="00B8552B" w:rsidP="00B8552B">
      <w:pPr>
        <w:tabs>
          <w:tab w:val="left" w:pos="350"/>
        </w:tabs>
        <w:spacing w:after="60"/>
        <w:jc w:val="both"/>
        <w:rPr>
          <w:rFonts w:ascii="Calibri" w:hAnsi="Calibri" w:cs="Arial"/>
          <w:sz w:val="22"/>
          <w:szCs w:val="22"/>
        </w:rPr>
      </w:pPr>
      <w:r w:rsidRPr="00B724CD">
        <w:rPr>
          <w:rFonts w:ascii="Calibri" w:hAnsi="Calibri" w:cs="Arial"/>
          <w:sz w:val="22"/>
          <w:szCs w:val="22"/>
        </w:rPr>
        <w:t>Przedmiotem niniejszej Umowy jest objęcie nadzorem w zakresie wskazanym w §2 niniejszej Umowy, modułów oprogramowania aplikacyjnego AMMS/</w:t>
      </w:r>
      <w:proofErr w:type="spellStart"/>
      <w:r w:rsidRPr="00B724CD">
        <w:rPr>
          <w:rFonts w:ascii="Calibri" w:hAnsi="Calibri" w:cs="Arial"/>
          <w:sz w:val="22"/>
          <w:szCs w:val="22"/>
        </w:rPr>
        <w:t>InfoMedica</w:t>
      </w:r>
      <w:proofErr w:type="spellEnd"/>
      <w:r w:rsidRPr="00B724CD">
        <w:rPr>
          <w:rFonts w:ascii="Calibri" w:hAnsi="Calibri" w:cs="Arial"/>
          <w:sz w:val="22"/>
          <w:szCs w:val="22"/>
        </w:rPr>
        <w:t xml:space="preserve"> wymienionych </w:t>
      </w:r>
      <w:r w:rsidRPr="00B724CD">
        <w:rPr>
          <w:rFonts w:ascii="Calibri" w:hAnsi="Calibri" w:cs="Arial"/>
          <w:sz w:val="22"/>
          <w:szCs w:val="22"/>
        </w:rPr>
        <w:br/>
        <w:t xml:space="preserve">w </w:t>
      </w:r>
      <w:r w:rsidRPr="00094808">
        <w:rPr>
          <w:rFonts w:ascii="Calibri" w:hAnsi="Calibri" w:cs="Arial"/>
          <w:sz w:val="22"/>
          <w:szCs w:val="22"/>
        </w:rPr>
        <w:t xml:space="preserve">Załączniku nr 3 do </w:t>
      </w:r>
      <w:r w:rsidR="00E20A91" w:rsidRPr="00094808">
        <w:rPr>
          <w:rFonts w:ascii="Calibri" w:hAnsi="Calibri" w:cs="Arial"/>
          <w:sz w:val="22"/>
          <w:szCs w:val="22"/>
        </w:rPr>
        <w:t>SIWZ</w:t>
      </w:r>
      <w:r w:rsidRPr="00094808">
        <w:rPr>
          <w:rFonts w:ascii="Calibri" w:hAnsi="Calibri" w:cs="Arial"/>
          <w:sz w:val="22"/>
          <w:szCs w:val="22"/>
        </w:rPr>
        <w:t xml:space="preserve">  </w:t>
      </w:r>
      <w:r w:rsidRPr="00B724CD">
        <w:rPr>
          <w:rFonts w:ascii="Calibri" w:hAnsi="Calibri" w:cs="Arial"/>
          <w:sz w:val="22"/>
          <w:szCs w:val="22"/>
        </w:rPr>
        <w:t>(dalej: „Oprogramowanie Aplikacyjne”).</w:t>
      </w:r>
    </w:p>
    <w:p w:rsidR="00B8552B" w:rsidRPr="00B724CD" w:rsidRDefault="00B8552B" w:rsidP="00B8552B">
      <w:pPr>
        <w:tabs>
          <w:tab w:val="left" w:pos="350"/>
        </w:tabs>
        <w:spacing w:after="60"/>
        <w:jc w:val="both"/>
        <w:rPr>
          <w:rFonts w:ascii="Calibri" w:hAnsi="Calibri" w:cs="Arial"/>
          <w:sz w:val="22"/>
          <w:szCs w:val="22"/>
        </w:rPr>
      </w:pPr>
    </w:p>
    <w:p w:rsidR="00B8552B" w:rsidRPr="00B724CD" w:rsidRDefault="00B8552B" w:rsidP="00B8552B">
      <w:pPr>
        <w:widowControl w:val="0"/>
        <w:suppressAutoHyphens/>
        <w:spacing w:after="60"/>
        <w:ind w:left="360"/>
        <w:jc w:val="center"/>
        <w:rPr>
          <w:rFonts w:ascii="Calibri" w:hAnsi="Calibri" w:cs="Arial"/>
          <w:b/>
          <w:sz w:val="22"/>
          <w:szCs w:val="22"/>
        </w:rPr>
      </w:pPr>
      <w:r>
        <w:rPr>
          <w:rFonts w:ascii="Calibri" w:hAnsi="Calibri" w:cs="Arial"/>
          <w:b/>
          <w:sz w:val="22"/>
          <w:szCs w:val="22"/>
        </w:rPr>
        <w:t xml:space="preserve">§ 2.  </w:t>
      </w:r>
      <w:r w:rsidRPr="00B724CD">
        <w:rPr>
          <w:rFonts w:ascii="Calibri" w:hAnsi="Calibri" w:cs="Arial"/>
          <w:b/>
          <w:sz w:val="22"/>
          <w:szCs w:val="22"/>
        </w:rPr>
        <w:t>Zobowiązania Wykonawcy</w:t>
      </w:r>
    </w:p>
    <w:p w:rsidR="00B8552B" w:rsidRPr="00B724CD" w:rsidRDefault="00B8552B" w:rsidP="00B8552B">
      <w:pPr>
        <w:numPr>
          <w:ilvl w:val="0"/>
          <w:numId w:val="8"/>
        </w:numPr>
        <w:spacing w:after="60"/>
        <w:jc w:val="both"/>
        <w:rPr>
          <w:rFonts w:ascii="Calibri" w:hAnsi="Calibri" w:cs="Arial"/>
          <w:sz w:val="22"/>
          <w:szCs w:val="22"/>
        </w:rPr>
      </w:pPr>
      <w:r w:rsidRPr="00B724CD">
        <w:rPr>
          <w:rFonts w:ascii="Calibri" w:hAnsi="Calibri" w:cs="Arial"/>
          <w:sz w:val="22"/>
          <w:szCs w:val="22"/>
        </w:rPr>
        <w:t>W ramach nadzoru autorskiego, o którym mowa w § 1 niniejszej Umowy, Wykonawca zapewnia:</w:t>
      </w:r>
    </w:p>
    <w:p w:rsidR="00B8552B" w:rsidRPr="00B724CD" w:rsidRDefault="00B8552B" w:rsidP="00B8552B">
      <w:pPr>
        <w:widowControl w:val="0"/>
        <w:numPr>
          <w:ilvl w:val="1"/>
          <w:numId w:val="8"/>
        </w:numPr>
        <w:tabs>
          <w:tab w:val="clear" w:pos="720"/>
          <w:tab w:val="num" w:pos="426"/>
        </w:tabs>
        <w:spacing w:after="60"/>
        <w:ind w:hanging="578"/>
        <w:jc w:val="both"/>
        <w:rPr>
          <w:rFonts w:ascii="Calibri" w:hAnsi="Calibri" w:cs="Arial"/>
          <w:sz w:val="22"/>
          <w:szCs w:val="22"/>
        </w:rPr>
      </w:pPr>
      <w:r w:rsidRPr="00B724CD">
        <w:rPr>
          <w:rFonts w:ascii="Calibri" w:hAnsi="Calibri" w:cs="Arial"/>
          <w:sz w:val="22"/>
          <w:szCs w:val="22"/>
        </w:rPr>
        <w:t xml:space="preserve">udostępnienie poprawek do Oprogramowania Aplikacyjnego, w przypadku stwierdzenia przez Zamawiającego błędu Oprogramowania Aplikacyjnego (tzn. niespowodowanego przez Zamawiającego powtarzalnego działania Oprogramowania Aplikacyjnego, w tym samym miejscu programu, prowadzącego w każdym przypadku do otrzymania błędnych wyników jego działania): </w:t>
      </w:r>
    </w:p>
    <w:p w:rsidR="00B8552B" w:rsidRPr="00B724CD" w:rsidRDefault="00B8552B" w:rsidP="00B8552B">
      <w:pPr>
        <w:widowControl w:val="0"/>
        <w:numPr>
          <w:ilvl w:val="2"/>
          <w:numId w:val="8"/>
        </w:numPr>
        <w:tabs>
          <w:tab w:val="clear" w:pos="1080"/>
          <w:tab w:val="num" w:pos="709"/>
        </w:tabs>
        <w:spacing w:after="60"/>
        <w:ind w:left="709" w:hanging="283"/>
        <w:jc w:val="both"/>
        <w:rPr>
          <w:rFonts w:ascii="Calibri" w:hAnsi="Calibri" w:cs="Arial"/>
          <w:snapToGrid w:val="0"/>
          <w:sz w:val="22"/>
          <w:szCs w:val="22"/>
        </w:rPr>
      </w:pPr>
      <w:bookmarkStart w:id="1" w:name="_Ref154200442"/>
      <w:r w:rsidRPr="00B724CD">
        <w:rPr>
          <w:rFonts w:ascii="Calibri" w:hAnsi="Calibri" w:cs="Arial"/>
          <w:snapToGrid w:val="0"/>
          <w:sz w:val="22"/>
          <w:szCs w:val="22"/>
        </w:rPr>
        <w:t>w przypadku tzw. błędu krytycznego, tj. takiego, który uniemożliwia użytkowanie Oprogramowania Aplikacyjnego (w zakresie jego podstawowej funkcjonalności wskazanej w dokumentacji użytkownika):</w:t>
      </w:r>
      <w:bookmarkEnd w:id="1"/>
    </w:p>
    <w:p w:rsidR="00B8552B" w:rsidRPr="00B724CD" w:rsidRDefault="00B8552B" w:rsidP="00B8552B">
      <w:pPr>
        <w:widowControl w:val="0"/>
        <w:numPr>
          <w:ilvl w:val="3"/>
          <w:numId w:val="8"/>
        </w:numPr>
        <w:tabs>
          <w:tab w:val="clear" w:pos="1440"/>
          <w:tab w:val="num" w:pos="1134"/>
        </w:tabs>
        <w:spacing w:after="60"/>
        <w:ind w:left="1134" w:hanging="425"/>
        <w:jc w:val="both"/>
        <w:rPr>
          <w:rFonts w:ascii="Calibri" w:hAnsi="Calibri" w:cs="Arial"/>
          <w:sz w:val="22"/>
          <w:szCs w:val="22"/>
        </w:rPr>
      </w:pPr>
      <w:r w:rsidRPr="00B724CD">
        <w:rPr>
          <w:rFonts w:ascii="Calibri" w:hAnsi="Calibri" w:cs="Arial"/>
          <w:sz w:val="22"/>
          <w:szCs w:val="22"/>
        </w:rPr>
        <w:t xml:space="preserve">czas reakcji Wykonawcy na zgłoszenie Zamawiającego (tj. czas od otrzymania zgłoszenia do chwili podjęcia przez Wykonawcę czynności zmierzających do naprawy zgłoszonego „błędu krytycznego”) wynosi </w:t>
      </w:r>
      <w:r>
        <w:rPr>
          <w:rFonts w:ascii="Calibri" w:hAnsi="Calibri" w:cs="Arial"/>
          <w:b/>
          <w:sz w:val="22"/>
          <w:szCs w:val="22"/>
        </w:rPr>
        <w:t>……………</w:t>
      </w:r>
      <w:r w:rsidRPr="00B724CD">
        <w:rPr>
          <w:rFonts w:ascii="Calibri" w:hAnsi="Calibri" w:cs="Arial"/>
          <w:b/>
          <w:sz w:val="22"/>
          <w:szCs w:val="22"/>
        </w:rPr>
        <w:t xml:space="preserve"> godziny</w:t>
      </w:r>
      <w:r w:rsidRPr="00B724CD">
        <w:rPr>
          <w:rFonts w:ascii="Calibri" w:hAnsi="Calibri" w:cs="Arial"/>
          <w:sz w:val="22"/>
          <w:szCs w:val="22"/>
        </w:rPr>
        <w:t>;</w:t>
      </w:r>
    </w:p>
    <w:p w:rsidR="00B8552B" w:rsidRPr="00B724CD" w:rsidRDefault="00B8552B" w:rsidP="00B8552B">
      <w:pPr>
        <w:widowControl w:val="0"/>
        <w:numPr>
          <w:ilvl w:val="3"/>
          <w:numId w:val="8"/>
        </w:numPr>
        <w:tabs>
          <w:tab w:val="clear" w:pos="1440"/>
          <w:tab w:val="num" w:pos="1134"/>
        </w:tabs>
        <w:spacing w:after="60"/>
        <w:ind w:left="1134" w:hanging="425"/>
        <w:jc w:val="both"/>
        <w:rPr>
          <w:rFonts w:ascii="Calibri" w:hAnsi="Calibri" w:cs="Arial"/>
          <w:sz w:val="22"/>
          <w:szCs w:val="22"/>
        </w:rPr>
      </w:pPr>
      <w:r w:rsidRPr="00B724CD">
        <w:rPr>
          <w:rFonts w:ascii="Calibri" w:hAnsi="Calibri" w:cs="Arial"/>
          <w:snapToGrid w:val="0"/>
          <w:sz w:val="22"/>
          <w:szCs w:val="22"/>
        </w:rPr>
        <w:t xml:space="preserve">czas dokonania i udostępnienia Zamawiającemu odpowiednich korekt </w:t>
      </w:r>
      <w:r w:rsidRPr="00B724CD">
        <w:rPr>
          <w:rFonts w:ascii="Calibri" w:hAnsi="Calibri" w:cs="Arial"/>
          <w:sz w:val="22"/>
          <w:szCs w:val="22"/>
        </w:rPr>
        <w:t xml:space="preserve">Oprogramowania Aplikacyjnego </w:t>
      </w:r>
      <w:r w:rsidRPr="00B724CD">
        <w:rPr>
          <w:rFonts w:ascii="Calibri" w:hAnsi="Calibri" w:cs="Arial"/>
          <w:snapToGrid w:val="0"/>
          <w:sz w:val="22"/>
          <w:szCs w:val="22"/>
        </w:rPr>
        <w:t xml:space="preserve">wyniesie do 3 dni roboczych od chwili rozpoczęcia czynności serwisowych; </w:t>
      </w:r>
    </w:p>
    <w:p w:rsidR="00B8552B" w:rsidRPr="00B724CD" w:rsidRDefault="00B8552B" w:rsidP="00B8552B">
      <w:pPr>
        <w:widowControl w:val="0"/>
        <w:numPr>
          <w:ilvl w:val="3"/>
          <w:numId w:val="8"/>
        </w:numPr>
        <w:tabs>
          <w:tab w:val="clear" w:pos="1440"/>
          <w:tab w:val="num" w:pos="1134"/>
        </w:tabs>
        <w:spacing w:after="60"/>
        <w:ind w:left="1134" w:hanging="425"/>
        <w:jc w:val="both"/>
        <w:rPr>
          <w:rFonts w:ascii="Calibri" w:hAnsi="Calibri" w:cs="Arial"/>
          <w:snapToGrid w:val="0"/>
          <w:sz w:val="22"/>
          <w:szCs w:val="22"/>
        </w:rPr>
      </w:pPr>
      <w:r w:rsidRPr="00B724CD">
        <w:rPr>
          <w:rFonts w:ascii="Calibri" w:hAnsi="Calibri" w:cs="Arial"/>
          <w:snapToGrid w:val="0"/>
          <w:sz w:val="22"/>
          <w:szCs w:val="22"/>
        </w:rPr>
        <w:t xml:space="preserve">w przypadku wystąpienia „błędu krytycznego” Wykonawca może wprowadzić </w:t>
      </w:r>
      <w:r w:rsidRPr="00B724CD">
        <w:rPr>
          <w:rFonts w:ascii="Calibri" w:hAnsi="Calibri" w:cs="Arial"/>
          <w:snapToGrid w:val="0"/>
          <w:sz w:val="22"/>
          <w:szCs w:val="22"/>
        </w:rPr>
        <w:br/>
        <w:t>tzw. rozwiązanie tymczasowe, doraźnie rozwiązujące problem błędu krytycznego;</w:t>
      </w:r>
      <w:r w:rsidRPr="00B724CD">
        <w:rPr>
          <w:rFonts w:ascii="Calibri" w:hAnsi="Calibri" w:cs="Arial"/>
          <w:snapToGrid w:val="0"/>
          <w:sz w:val="22"/>
          <w:szCs w:val="22"/>
        </w:rPr>
        <w:br/>
        <w:t xml:space="preserve">w takim przypadku dalsza obsługa usunięcia dotychczasowego błędu krytycznego będzie </w:t>
      </w:r>
      <w:r w:rsidRPr="00B724CD">
        <w:rPr>
          <w:rFonts w:ascii="Calibri" w:hAnsi="Calibri" w:cs="Arial"/>
          <w:snapToGrid w:val="0"/>
          <w:sz w:val="22"/>
          <w:szCs w:val="22"/>
        </w:rPr>
        <w:lastRenderedPageBreak/>
        <w:t>traktowana jako błąd zwykły;</w:t>
      </w:r>
    </w:p>
    <w:p w:rsidR="00B8552B" w:rsidRPr="00B724CD" w:rsidRDefault="00B8552B" w:rsidP="00B8552B">
      <w:pPr>
        <w:widowControl w:val="0"/>
        <w:numPr>
          <w:ilvl w:val="2"/>
          <w:numId w:val="8"/>
        </w:numPr>
        <w:spacing w:after="60"/>
        <w:ind w:left="709" w:hanging="283"/>
        <w:jc w:val="both"/>
        <w:rPr>
          <w:rFonts w:ascii="Calibri" w:hAnsi="Calibri" w:cs="Arial"/>
          <w:sz w:val="22"/>
          <w:szCs w:val="22"/>
        </w:rPr>
      </w:pPr>
      <w:r w:rsidRPr="00B724CD">
        <w:rPr>
          <w:rFonts w:ascii="Calibri" w:hAnsi="Calibri" w:cs="Arial"/>
          <w:snapToGrid w:val="0"/>
          <w:sz w:val="22"/>
          <w:szCs w:val="22"/>
        </w:rPr>
        <w:t>w pozostałych przypadkach:</w:t>
      </w:r>
    </w:p>
    <w:p w:rsidR="00B8552B" w:rsidRPr="00B724CD" w:rsidRDefault="00B8552B" w:rsidP="00B8552B">
      <w:pPr>
        <w:widowControl w:val="0"/>
        <w:numPr>
          <w:ilvl w:val="3"/>
          <w:numId w:val="8"/>
        </w:numPr>
        <w:tabs>
          <w:tab w:val="clear" w:pos="1440"/>
          <w:tab w:val="num" w:pos="1134"/>
        </w:tabs>
        <w:spacing w:after="60"/>
        <w:ind w:left="1134" w:hanging="425"/>
        <w:jc w:val="both"/>
        <w:rPr>
          <w:rFonts w:ascii="Calibri" w:hAnsi="Calibri" w:cs="Arial"/>
          <w:sz w:val="22"/>
          <w:szCs w:val="22"/>
        </w:rPr>
      </w:pPr>
      <w:r w:rsidRPr="00B724CD">
        <w:rPr>
          <w:rFonts w:ascii="Calibri" w:hAnsi="Calibri" w:cs="Arial"/>
          <w:sz w:val="22"/>
          <w:szCs w:val="22"/>
        </w:rPr>
        <w:t>czas reakcji Wykonawcy na zgłoszenie Zamawiającego (tj. czas od otrzymania zgłoszenia do chwili podjęcia przez Wykonawcę czynności zmierzających do naprawy zgłoszonego błędu zwykłego) wynosi do 15 dni roboczych od daty zgłoszenia;</w:t>
      </w:r>
    </w:p>
    <w:p w:rsidR="00B8552B" w:rsidRPr="00B724CD" w:rsidRDefault="00B8552B" w:rsidP="00B8552B">
      <w:pPr>
        <w:widowControl w:val="0"/>
        <w:numPr>
          <w:ilvl w:val="3"/>
          <w:numId w:val="8"/>
        </w:numPr>
        <w:tabs>
          <w:tab w:val="clear" w:pos="1440"/>
          <w:tab w:val="num" w:pos="1134"/>
        </w:tabs>
        <w:spacing w:after="60"/>
        <w:ind w:left="1134" w:hanging="425"/>
        <w:jc w:val="both"/>
        <w:rPr>
          <w:rFonts w:ascii="Calibri" w:hAnsi="Calibri" w:cs="Arial"/>
          <w:sz w:val="22"/>
          <w:szCs w:val="22"/>
        </w:rPr>
      </w:pPr>
      <w:r w:rsidRPr="00B724CD">
        <w:rPr>
          <w:rFonts w:ascii="Calibri" w:hAnsi="Calibri" w:cs="Arial"/>
          <w:snapToGrid w:val="0"/>
          <w:sz w:val="22"/>
          <w:szCs w:val="22"/>
        </w:rPr>
        <w:t xml:space="preserve">czas dokonania i udostępnienia Zamawiającemu odpowiednich korekt </w:t>
      </w:r>
      <w:r w:rsidRPr="00B724CD">
        <w:rPr>
          <w:rFonts w:ascii="Calibri" w:hAnsi="Calibri" w:cs="Arial"/>
          <w:sz w:val="22"/>
          <w:szCs w:val="22"/>
        </w:rPr>
        <w:t xml:space="preserve">Oprogramowania Aplikacyjnego </w:t>
      </w:r>
      <w:r w:rsidRPr="00B724CD">
        <w:rPr>
          <w:rFonts w:ascii="Calibri" w:hAnsi="Calibri" w:cs="Arial"/>
          <w:snapToGrid w:val="0"/>
          <w:sz w:val="22"/>
          <w:szCs w:val="22"/>
        </w:rPr>
        <w:t>wyniesie do 60 dni roboczych od chwili daty zgłoszenia;</w:t>
      </w:r>
    </w:p>
    <w:p w:rsidR="00B8552B" w:rsidRPr="00B724CD" w:rsidRDefault="00B8552B" w:rsidP="00B8552B">
      <w:pPr>
        <w:widowControl w:val="0"/>
        <w:numPr>
          <w:ilvl w:val="2"/>
          <w:numId w:val="8"/>
        </w:numPr>
        <w:tabs>
          <w:tab w:val="clear" w:pos="1080"/>
          <w:tab w:val="num" w:pos="709"/>
        </w:tabs>
        <w:spacing w:after="60"/>
        <w:ind w:left="709" w:hanging="283"/>
        <w:jc w:val="both"/>
        <w:rPr>
          <w:rFonts w:ascii="Calibri" w:hAnsi="Calibri" w:cs="Arial"/>
          <w:sz w:val="22"/>
          <w:szCs w:val="22"/>
        </w:rPr>
      </w:pPr>
      <w:r w:rsidRPr="00B724CD">
        <w:rPr>
          <w:rFonts w:ascii="Calibri" w:hAnsi="Calibri" w:cs="Arial"/>
          <w:snapToGrid w:val="0"/>
          <w:sz w:val="22"/>
          <w:szCs w:val="22"/>
        </w:rPr>
        <w:t>w wyjątkowych wypadkach, za zgodą Zamawiającego, czas dokonania korekt będzie uzgodniony pomiędzy Wykonawcą i Zamawiającym;</w:t>
      </w:r>
    </w:p>
    <w:p w:rsidR="00B8552B" w:rsidRPr="00D559E8" w:rsidRDefault="00B8552B" w:rsidP="00B8552B">
      <w:pPr>
        <w:widowControl w:val="0"/>
        <w:numPr>
          <w:ilvl w:val="2"/>
          <w:numId w:val="8"/>
        </w:numPr>
        <w:tabs>
          <w:tab w:val="clear" w:pos="1080"/>
          <w:tab w:val="num" w:pos="709"/>
        </w:tabs>
        <w:spacing w:after="60"/>
        <w:ind w:left="709" w:hanging="283"/>
        <w:jc w:val="both"/>
        <w:rPr>
          <w:rFonts w:ascii="Calibri" w:hAnsi="Calibri" w:cs="Arial"/>
          <w:sz w:val="22"/>
          <w:szCs w:val="22"/>
        </w:rPr>
      </w:pPr>
      <w:r w:rsidRPr="00B724CD">
        <w:rPr>
          <w:rFonts w:ascii="Calibri" w:hAnsi="Calibri" w:cs="Arial"/>
          <w:snapToGrid w:val="0"/>
          <w:sz w:val="22"/>
          <w:szCs w:val="22"/>
        </w:rPr>
        <w:t xml:space="preserve">Zamawiający dopuszcza możliwość udostępnienia zdalnego dostępu do baz danych i </w:t>
      </w:r>
      <w:r w:rsidRPr="00B724CD">
        <w:rPr>
          <w:rFonts w:ascii="Calibri" w:hAnsi="Calibri" w:cs="Arial"/>
          <w:sz w:val="22"/>
          <w:szCs w:val="22"/>
        </w:rPr>
        <w:t>Oprogramowania Aplikacyjnego</w:t>
      </w:r>
      <w:r w:rsidRPr="00B724CD">
        <w:rPr>
          <w:rFonts w:ascii="Calibri" w:hAnsi="Calibri" w:cs="Arial"/>
          <w:snapToGrid w:val="0"/>
          <w:sz w:val="22"/>
          <w:szCs w:val="22"/>
        </w:rPr>
        <w:t xml:space="preserve">. </w:t>
      </w:r>
      <w:r w:rsidRPr="00D559E8">
        <w:rPr>
          <w:rFonts w:ascii="Calibri" w:hAnsi="Calibri" w:cs="Arial"/>
          <w:snapToGrid w:val="0"/>
          <w:sz w:val="22"/>
          <w:szCs w:val="22"/>
        </w:rPr>
        <w:t>Zasady zdalnego dostępu określa Załącznik nr 2 do niniejszej Umowy</w:t>
      </w:r>
    </w:p>
    <w:p w:rsidR="00B8552B" w:rsidRPr="00B724CD" w:rsidRDefault="00B8552B" w:rsidP="00B8552B">
      <w:pPr>
        <w:widowControl w:val="0"/>
        <w:numPr>
          <w:ilvl w:val="2"/>
          <w:numId w:val="8"/>
        </w:numPr>
        <w:tabs>
          <w:tab w:val="clear" w:pos="1080"/>
          <w:tab w:val="num" w:pos="709"/>
        </w:tabs>
        <w:spacing w:after="60"/>
        <w:ind w:left="709" w:hanging="283"/>
        <w:jc w:val="both"/>
        <w:rPr>
          <w:rFonts w:ascii="Calibri" w:hAnsi="Calibri" w:cs="Arial"/>
          <w:sz w:val="22"/>
          <w:szCs w:val="22"/>
        </w:rPr>
      </w:pPr>
      <w:r w:rsidRPr="00B724CD">
        <w:rPr>
          <w:rFonts w:ascii="Calibri" w:hAnsi="Calibri" w:cs="Arial"/>
          <w:sz w:val="22"/>
          <w:szCs w:val="22"/>
        </w:rPr>
        <w:t>zgłoszenie błędu przez Zamawiającego odbywać się będzie w następujący sposób:</w:t>
      </w:r>
    </w:p>
    <w:p w:rsidR="00B8552B" w:rsidRPr="00B724CD" w:rsidRDefault="00B8552B" w:rsidP="00B8552B">
      <w:pPr>
        <w:pStyle w:val="Akapitzlist"/>
        <w:widowControl w:val="0"/>
        <w:numPr>
          <w:ilvl w:val="0"/>
          <w:numId w:val="46"/>
        </w:numPr>
        <w:spacing w:after="60"/>
        <w:jc w:val="both"/>
        <w:rPr>
          <w:rFonts w:ascii="Calibri" w:hAnsi="Calibri" w:cs="Arial"/>
          <w:sz w:val="22"/>
          <w:szCs w:val="22"/>
        </w:rPr>
      </w:pPr>
      <w:r w:rsidRPr="00B724CD">
        <w:rPr>
          <w:rFonts w:ascii="Calibri" w:hAnsi="Calibri" w:cs="Arial"/>
          <w:sz w:val="22"/>
          <w:szCs w:val="22"/>
        </w:rPr>
        <w:t>telefonicznie - pod numerem telefonu ________________</w:t>
      </w:r>
      <w:r w:rsidRPr="00B724CD">
        <w:rPr>
          <w:rFonts w:ascii="Calibri" w:hAnsi="Calibri" w:cs="Arial"/>
          <w:sz w:val="22"/>
          <w:szCs w:val="22"/>
          <w:u w:val="single"/>
        </w:rPr>
        <w:t xml:space="preserve">                  </w:t>
      </w:r>
      <w:r w:rsidRPr="00B724CD">
        <w:rPr>
          <w:rFonts w:ascii="Calibri" w:hAnsi="Calibri" w:cs="Arial"/>
          <w:sz w:val="22"/>
          <w:szCs w:val="22"/>
        </w:rPr>
        <w:t>;</w:t>
      </w:r>
    </w:p>
    <w:p w:rsidR="00B8552B" w:rsidRPr="00B724CD" w:rsidRDefault="00B8552B" w:rsidP="00B8552B">
      <w:pPr>
        <w:pStyle w:val="Akapitzlist"/>
        <w:widowControl w:val="0"/>
        <w:numPr>
          <w:ilvl w:val="0"/>
          <w:numId w:val="46"/>
        </w:numPr>
        <w:spacing w:after="60"/>
        <w:jc w:val="both"/>
        <w:rPr>
          <w:rFonts w:ascii="Calibri" w:hAnsi="Calibri" w:cs="Arial"/>
          <w:sz w:val="22"/>
          <w:szCs w:val="22"/>
        </w:rPr>
      </w:pPr>
      <w:r w:rsidRPr="00B724CD">
        <w:rPr>
          <w:rFonts w:ascii="Calibri" w:hAnsi="Calibri" w:cs="Arial"/>
          <w:sz w:val="22"/>
          <w:szCs w:val="22"/>
        </w:rPr>
        <w:t>pisemnie na formularzu przesyłanym za pomocą poczty elektronicznej na adres ……………………………………………………………………………………………………</w:t>
      </w:r>
    </w:p>
    <w:p w:rsidR="00B8552B" w:rsidRPr="00B724CD" w:rsidRDefault="00B8552B" w:rsidP="00B8552B">
      <w:pPr>
        <w:pStyle w:val="Akapitzlist"/>
        <w:widowControl w:val="0"/>
        <w:numPr>
          <w:ilvl w:val="0"/>
          <w:numId w:val="46"/>
        </w:numPr>
        <w:spacing w:after="60"/>
        <w:jc w:val="both"/>
        <w:rPr>
          <w:rFonts w:ascii="Calibri" w:hAnsi="Calibri" w:cs="Arial"/>
          <w:sz w:val="22"/>
          <w:szCs w:val="22"/>
        </w:rPr>
      </w:pPr>
      <w:r w:rsidRPr="00B724CD">
        <w:rPr>
          <w:rFonts w:ascii="Calibri" w:hAnsi="Calibri" w:cs="Arial"/>
          <w:sz w:val="22"/>
          <w:szCs w:val="22"/>
        </w:rPr>
        <w:t xml:space="preserve"> faksem na numer …………………………………………………… (wzór formularza stanowi Załącznik nr 1 do niniejszej Umowy);</w:t>
      </w:r>
    </w:p>
    <w:p w:rsidR="00B8552B" w:rsidRPr="00B724CD" w:rsidRDefault="00B8552B" w:rsidP="00B8552B">
      <w:pPr>
        <w:pStyle w:val="Akapitzlist"/>
        <w:widowControl w:val="0"/>
        <w:numPr>
          <w:ilvl w:val="0"/>
          <w:numId w:val="46"/>
        </w:numPr>
        <w:spacing w:after="60"/>
        <w:jc w:val="both"/>
        <w:rPr>
          <w:rFonts w:ascii="Calibri" w:hAnsi="Calibri" w:cs="Arial"/>
          <w:sz w:val="22"/>
          <w:szCs w:val="22"/>
        </w:rPr>
      </w:pPr>
      <w:r w:rsidRPr="00B724CD">
        <w:rPr>
          <w:rFonts w:ascii="Calibri" w:hAnsi="Calibri" w:cs="Arial"/>
          <w:sz w:val="22"/>
          <w:szCs w:val="22"/>
        </w:rPr>
        <w:t>lub w inny, uzgodniony przez Strony, sposób.</w:t>
      </w:r>
    </w:p>
    <w:p w:rsidR="00B8552B" w:rsidRPr="00B724CD" w:rsidRDefault="00B8552B" w:rsidP="00B8552B">
      <w:pPr>
        <w:pStyle w:val="Akapitzlist"/>
        <w:numPr>
          <w:ilvl w:val="1"/>
          <w:numId w:val="8"/>
        </w:numPr>
        <w:tabs>
          <w:tab w:val="clear" w:pos="720"/>
          <w:tab w:val="num" w:pos="426"/>
        </w:tabs>
        <w:ind w:left="426" w:hanging="284"/>
        <w:jc w:val="both"/>
        <w:rPr>
          <w:rFonts w:ascii="Calibri" w:hAnsi="Calibri"/>
          <w:sz w:val="22"/>
          <w:szCs w:val="22"/>
        </w:rPr>
      </w:pPr>
      <w:r w:rsidRPr="00B724CD">
        <w:rPr>
          <w:rFonts w:ascii="Calibri" w:hAnsi="Calibri"/>
          <w:sz w:val="22"/>
          <w:szCs w:val="22"/>
        </w:rPr>
        <w:t>wprowadzanie zmian w Oprogramowaniu Aplikacyjnym w zakresie dotyczącym istniejącej funkcjonalności, objętym niniejszą Umową, w zakresie wymaganym zmianami powszechnie obowiązujących przepisów prawa lub przepisów prawa wewnętrznie obowiązujących, wydanych na podstawie delegacji ustawowej, z zastrzeżeniem, że Wykonawca zobowiązany jest do:</w:t>
      </w:r>
    </w:p>
    <w:p w:rsidR="00B8552B" w:rsidRPr="00B724CD" w:rsidRDefault="00B8552B" w:rsidP="00B8552B">
      <w:pPr>
        <w:numPr>
          <w:ilvl w:val="2"/>
          <w:numId w:val="8"/>
        </w:numPr>
        <w:tabs>
          <w:tab w:val="clear" w:pos="1080"/>
          <w:tab w:val="num" w:pos="709"/>
        </w:tabs>
        <w:spacing w:after="60"/>
        <w:ind w:left="709" w:hanging="283"/>
        <w:jc w:val="both"/>
        <w:rPr>
          <w:rFonts w:ascii="Calibri" w:hAnsi="Calibri" w:cs="Arial"/>
          <w:sz w:val="22"/>
          <w:szCs w:val="22"/>
          <w:u w:val="single"/>
        </w:rPr>
      </w:pPr>
      <w:r w:rsidRPr="00B724CD">
        <w:rPr>
          <w:rFonts w:ascii="Calibri" w:hAnsi="Calibri" w:cs="Arial"/>
          <w:sz w:val="22"/>
          <w:szCs w:val="22"/>
        </w:rPr>
        <w:t>przekazania Zamawiającemu niezwłocznie informacji o nowych wersjach Oprogramowania Aplikacyjnego, ukazujących się do czterech (4) razy w roku;</w:t>
      </w:r>
    </w:p>
    <w:p w:rsidR="00B8552B" w:rsidRPr="00B724CD" w:rsidRDefault="00B8552B" w:rsidP="00B8552B">
      <w:pPr>
        <w:numPr>
          <w:ilvl w:val="2"/>
          <w:numId w:val="8"/>
        </w:numPr>
        <w:tabs>
          <w:tab w:val="clear" w:pos="1080"/>
          <w:tab w:val="num" w:pos="709"/>
        </w:tabs>
        <w:spacing w:after="60"/>
        <w:ind w:left="709" w:hanging="283"/>
        <w:jc w:val="both"/>
        <w:rPr>
          <w:rFonts w:ascii="Calibri" w:hAnsi="Calibri" w:cs="Arial"/>
          <w:sz w:val="22"/>
          <w:szCs w:val="22"/>
          <w:u w:val="single"/>
        </w:rPr>
      </w:pPr>
      <w:r w:rsidRPr="00B724CD">
        <w:rPr>
          <w:rFonts w:ascii="Calibri" w:hAnsi="Calibri" w:cs="Arial"/>
          <w:sz w:val="22"/>
          <w:szCs w:val="22"/>
        </w:rPr>
        <w:t>udostępniania uaktualnień Oprogramowania Aplikacyjnego (nowych wersji Oprogramowania Aplikacyjnego) w sposób uzgodniony z Zamawiającym;</w:t>
      </w:r>
    </w:p>
    <w:p w:rsidR="00B8552B" w:rsidRPr="00B724CD" w:rsidRDefault="00B8552B" w:rsidP="00B8552B">
      <w:pPr>
        <w:numPr>
          <w:ilvl w:val="1"/>
          <w:numId w:val="8"/>
        </w:numPr>
        <w:tabs>
          <w:tab w:val="clear" w:pos="720"/>
          <w:tab w:val="num" w:pos="426"/>
        </w:tabs>
        <w:spacing w:after="60"/>
        <w:ind w:left="426" w:hanging="284"/>
        <w:jc w:val="both"/>
        <w:rPr>
          <w:rFonts w:ascii="Calibri" w:hAnsi="Calibri" w:cs="Arial"/>
          <w:sz w:val="22"/>
          <w:szCs w:val="22"/>
        </w:rPr>
      </w:pPr>
      <w:r w:rsidRPr="00B724CD">
        <w:rPr>
          <w:rFonts w:ascii="Calibri" w:hAnsi="Calibri" w:cs="Arial"/>
          <w:sz w:val="22"/>
          <w:szCs w:val="22"/>
        </w:rPr>
        <w:t>możliwość pisemnego zgłoszenia uwag i propozycji modyfikacji Oprogramowania Aplikacyjnego na formularzu</w:t>
      </w:r>
      <w:r w:rsidRPr="00B724CD">
        <w:rPr>
          <w:rFonts w:ascii="Calibri" w:hAnsi="Calibri" w:cs="Arial"/>
          <w:snapToGrid w:val="0"/>
          <w:sz w:val="22"/>
          <w:szCs w:val="22"/>
        </w:rPr>
        <w:t xml:space="preserve">, którego wzór stanowi Załącznik nr 1 </w:t>
      </w:r>
      <w:r w:rsidRPr="00B724CD">
        <w:rPr>
          <w:rFonts w:ascii="Calibri" w:hAnsi="Calibri" w:cs="Arial"/>
          <w:sz w:val="22"/>
          <w:szCs w:val="22"/>
        </w:rPr>
        <w:t>do niniejszej Umowy;</w:t>
      </w:r>
    </w:p>
    <w:p w:rsidR="00B8552B" w:rsidRPr="00B724CD" w:rsidRDefault="00B8552B" w:rsidP="00B8552B">
      <w:pPr>
        <w:numPr>
          <w:ilvl w:val="1"/>
          <w:numId w:val="8"/>
        </w:numPr>
        <w:tabs>
          <w:tab w:val="clear" w:pos="720"/>
          <w:tab w:val="num" w:pos="426"/>
        </w:tabs>
        <w:spacing w:after="60"/>
        <w:ind w:left="426" w:hanging="284"/>
        <w:jc w:val="both"/>
        <w:rPr>
          <w:rFonts w:ascii="Calibri" w:hAnsi="Calibri" w:cs="Arial"/>
          <w:sz w:val="22"/>
          <w:szCs w:val="22"/>
        </w:rPr>
      </w:pPr>
      <w:r w:rsidRPr="00B724CD">
        <w:rPr>
          <w:rFonts w:ascii="Calibri" w:hAnsi="Calibri" w:cs="Arial"/>
          <w:sz w:val="22"/>
          <w:szCs w:val="22"/>
        </w:rPr>
        <w:t>Wykonawca będzie realizować niniejszą umowę w sposób, w miejscu i w czasie nie zakłócającym normalnego trybu pracy Oprogramowania Aplikacyjnego, urządzeń na których jest ono zainstalowane oraz trybu pracy przedsiębiorstwa Zamawiającego.</w:t>
      </w:r>
    </w:p>
    <w:p w:rsidR="00B8552B" w:rsidRPr="00B724CD" w:rsidRDefault="00B8552B" w:rsidP="00B8552B">
      <w:pPr>
        <w:spacing w:after="60"/>
        <w:ind w:left="720"/>
        <w:jc w:val="both"/>
        <w:rPr>
          <w:rFonts w:ascii="Calibri"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xml:space="preserve">§ 3. </w:t>
      </w:r>
      <w:r w:rsidRPr="00B724CD">
        <w:rPr>
          <w:rFonts w:ascii="Calibri" w:hAnsi="Calibri" w:cs="Arial"/>
          <w:b/>
          <w:sz w:val="22"/>
          <w:szCs w:val="22"/>
        </w:rPr>
        <w:t>Zobowiązania Zamawiającego</w:t>
      </w:r>
    </w:p>
    <w:p w:rsidR="00B8552B" w:rsidRPr="00B724CD" w:rsidRDefault="00B8552B" w:rsidP="00B8552B">
      <w:pPr>
        <w:spacing w:after="60"/>
        <w:jc w:val="both"/>
        <w:rPr>
          <w:rFonts w:ascii="Calibri" w:hAnsi="Calibri" w:cs="Arial"/>
          <w:sz w:val="22"/>
          <w:szCs w:val="22"/>
        </w:rPr>
      </w:pPr>
      <w:r w:rsidRPr="00B724CD">
        <w:rPr>
          <w:rFonts w:ascii="Calibri" w:hAnsi="Calibri" w:cs="Arial"/>
          <w:sz w:val="22"/>
          <w:szCs w:val="22"/>
        </w:rPr>
        <w:t>1. W celu umożliwienia Wykonawcy należytej realizacji przedmiotu umowy Zamawiający zobowiązany jest do:</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a) wyznaczenia osoby odpowiedzialnej za stały kontakt z Wykonawcą związany z realizacją całości niniejszej Umowy. Dane tej osoby zostaną Wykonawcy przekazane w uzgodnionej formie, a o każdej zmianie osoby wyznaczonej do kontaktów Wykonawca zostanie niezwłocznie powiadomiony;</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b) wykonania niezwłocznie czynności zaleconych przez Wykonawcę, w szczególności czynności związanych z bezpieczeństwem pracy systemu i bezpieczeństwem danych gromadzonych w systemie funkcjonującym u Zamawiającego, w tym w Oprogramowaniu Aplikacyjnym;</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c) dostarczenia na wniosek Wykonawcy, wskazanych fragmentów lub całości baz danych Oprogramowania Aplikacyjnego, w przypadku uzasadnionej potrzeby ich użycia do prawidłowej realizacji przedmiotu niniejszej Umowy poza siedzibą Zamawiającego. Przekazanie baz danych nastąpi w sposób i na zasadach każdorazowo uzgodnionych przez strony.</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lastRenderedPageBreak/>
        <w:t>d) przekazywania na bieżąco Wykonawcy wszystkich przepisów i regulaminów obowiązujących u Zamawiającego, które mogą mieć zastosowanie w realizacji niniejszej Umowy, w tym przepisów prawa, obowiązujących wykładni prawnych lub wskazówek jednostek nadrzędnych (np. Narodowy Fundusz Zdrowia, Ministerstwo Zdrowia, Samorządowy Wydział Zdrowia, Organ Założycielski, inne);</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e) zapewnienia Wykonawcy stałego dostępu do Oprogramowania Aplikacyjnego objętego zakresem, określonym w § 2 niniejszej umowy, w tym pracy w godzinach popołudniowych i wieczornych, a także zapewnienia obecności w tym czasie, upoważnionego przedstawiciela Zamawiającego</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f) powstrzymania się od samodzielnego lub przy udziale osób trzecich dokonywania jakichkolwiek zmian w konfiguracji Oprogramowania Aplikacyjnego (zgodnie z art. 74 ust. 4 pkt 2 ustawy o prawie autorskim i prawach pokrewnych) lub sprzętu komputerowego, na którym wykorzystywane jest Oprogramowanie Aplikacyjne objęte niniejszą Umową, w tym Zamawiający zobowiązuje się nie dokonywać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lub przez Autoryzowanego Partnera Serwisowego Wykonawcy. Aktualna lista Autoryzowanych Partnerów Serwisowych zamieszczona jest na witrynie internetowej www.infoklient.asseco.pl.</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g) delegowania i upoważnienia pracowników do współpracy z Wykonawcą w zakresie potrzebnym do świadczenia usług określonych niniejszą Umową;</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 xml:space="preserve">h) zapewnienia, aby Oprogramowanie Aplikacyjne, zainstalowane u Zamawiającego, wymienione w Załączniku nr </w:t>
      </w:r>
      <w:r>
        <w:rPr>
          <w:rFonts w:ascii="Calibri" w:hAnsi="Calibri" w:cs="Arial"/>
          <w:sz w:val="22"/>
          <w:szCs w:val="22"/>
        </w:rPr>
        <w:t>3</w:t>
      </w:r>
      <w:r w:rsidRPr="00B724CD">
        <w:rPr>
          <w:rFonts w:ascii="Calibri" w:hAnsi="Calibri" w:cs="Arial"/>
          <w:sz w:val="22"/>
          <w:szCs w:val="22"/>
        </w:rPr>
        <w:t xml:space="preserve"> </w:t>
      </w:r>
      <w:r>
        <w:rPr>
          <w:rFonts w:ascii="Calibri" w:hAnsi="Calibri" w:cs="Arial"/>
          <w:sz w:val="22"/>
          <w:szCs w:val="22"/>
        </w:rPr>
        <w:t xml:space="preserve">do SIWZ </w:t>
      </w:r>
      <w:r w:rsidRPr="00B724CD">
        <w:rPr>
          <w:rFonts w:ascii="Calibri" w:hAnsi="Calibri" w:cs="Arial"/>
          <w:sz w:val="22"/>
          <w:szCs w:val="22"/>
        </w:rPr>
        <w:t>było używane wyłącznie przez użytkowników upoważnionych przez Zamawiającego do korzystania z ww. oprogramowania zgodnie z dokumentacją i instrukcjami Wykonawcy;</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i) dokonywania prawidłowo zakwalifikowanych zgłoszeń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j) udostępnienia Wykonawcy sprzętu komputerowego i Oprogramowania Aplikacyjnego Zamawiającego lub oprogramowania osób trzecich w zakresie potrzebnym do świadczenia usług określonych w § 2 niniejszej Umowy;</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k) zapewnienia pracownikom Wykonawcy warunków do świadczenia usług określonych w § 2 niniejszej Umowy, z uwzględnieniem obowiązujących u siebie przepisów BHP;</w:t>
      </w:r>
    </w:p>
    <w:p w:rsidR="00B8552B" w:rsidRPr="00B724CD" w:rsidRDefault="00B8552B" w:rsidP="00B8552B">
      <w:pPr>
        <w:spacing w:after="60"/>
        <w:ind w:left="426" w:hanging="284"/>
        <w:jc w:val="both"/>
        <w:rPr>
          <w:rFonts w:ascii="Calibri" w:hAnsi="Calibri" w:cs="Arial"/>
          <w:sz w:val="22"/>
          <w:szCs w:val="22"/>
        </w:rPr>
      </w:pPr>
      <w:r w:rsidRPr="00B724CD">
        <w:rPr>
          <w:rFonts w:ascii="Calibri" w:hAnsi="Calibri" w:cs="Arial"/>
          <w:sz w:val="22"/>
          <w:szCs w:val="22"/>
        </w:rPr>
        <w:t>l) zapewnienia zdalnego dostępu do Oprogramowania Aplikacyjnego objętego usługami określonymi w § 2 niniejszej Umowy, o ile to będzie konieczne.</w:t>
      </w:r>
    </w:p>
    <w:p w:rsidR="00B8552B" w:rsidRPr="00E4326B" w:rsidRDefault="00B8552B" w:rsidP="00B8552B">
      <w:pPr>
        <w:spacing w:after="60"/>
        <w:ind w:left="284" w:hanging="284"/>
        <w:jc w:val="both"/>
        <w:rPr>
          <w:rFonts w:eastAsia="Arial Unicode MS"/>
        </w:rPr>
      </w:pPr>
      <w:r w:rsidRPr="00B724CD">
        <w:rPr>
          <w:rFonts w:ascii="Calibri" w:hAnsi="Calibri" w:cs="Arial"/>
          <w:sz w:val="22"/>
          <w:szCs w:val="22"/>
        </w:rPr>
        <w:t>2. Jeśli Zamawiający nie wywiąże się z obowiązków wymienionych powyżej, okoliczność ta traktowana będzie jako zwłoka Zamawiającego, a Wykonawca nie ponosi odpowiedzialności za dotrzymanie terminów przewidzianych Umową</w:t>
      </w:r>
      <w:r w:rsidRPr="00E4326B">
        <w:rPr>
          <w:rFonts w:eastAsia="Arial Unicode MS"/>
        </w:rPr>
        <w:t xml:space="preserve"> </w:t>
      </w:r>
    </w:p>
    <w:p w:rsidR="00B8552B" w:rsidRPr="00B724CD" w:rsidRDefault="00B8552B" w:rsidP="00B8552B">
      <w:pPr>
        <w:pStyle w:val="Tekstpodstawowy"/>
        <w:spacing w:after="60"/>
        <w:ind w:left="360"/>
        <w:jc w:val="both"/>
        <w:rPr>
          <w:rFonts w:ascii="Calibri" w:eastAsia="Arial Unicode MS"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xml:space="preserve">§ 4. </w:t>
      </w:r>
      <w:r w:rsidRPr="00B724CD">
        <w:rPr>
          <w:rFonts w:ascii="Calibri" w:hAnsi="Calibri" w:cs="Arial"/>
          <w:b/>
          <w:sz w:val="22"/>
          <w:szCs w:val="22"/>
        </w:rPr>
        <w:t>Płatności</w:t>
      </w:r>
    </w:p>
    <w:p w:rsidR="00B8552B" w:rsidRPr="00B724CD" w:rsidRDefault="00B8552B" w:rsidP="00B8552B">
      <w:pPr>
        <w:numPr>
          <w:ilvl w:val="0"/>
          <w:numId w:val="3"/>
        </w:numPr>
        <w:tabs>
          <w:tab w:val="left" w:pos="0"/>
          <w:tab w:val="left" w:pos="1276"/>
          <w:tab w:val="left" w:pos="3969"/>
        </w:tabs>
        <w:spacing w:after="60"/>
        <w:jc w:val="both"/>
        <w:rPr>
          <w:rFonts w:ascii="Calibri" w:hAnsi="Calibri" w:cs="Arial"/>
          <w:sz w:val="22"/>
          <w:szCs w:val="22"/>
        </w:rPr>
      </w:pPr>
      <w:r w:rsidRPr="00B724CD">
        <w:rPr>
          <w:rFonts w:ascii="Calibri" w:hAnsi="Calibri" w:cs="Arial"/>
          <w:sz w:val="22"/>
          <w:szCs w:val="22"/>
        </w:rPr>
        <w:t xml:space="preserve">Za realizację przedmiotu niniejszej Umowy, wskazanego w §1 Zamawiający zapłaci Wykonawcy łączne ryczałtowe wynagrodzenie, za cały okres obowiązywania niniejszej umowy, w wysokości: </w:t>
      </w:r>
      <w:r>
        <w:rPr>
          <w:rFonts w:ascii="Calibri" w:hAnsi="Calibri" w:cs="Arial"/>
          <w:b/>
          <w:sz w:val="22"/>
          <w:szCs w:val="22"/>
        </w:rPr>
        <w:t>………………..</w:t>
      </w:r>
      <w:r w:rsidRPr="00B724CD">
        <w:rPr>
          <w:rFonts w:ascii="Calibri" w:hAnsi="Calibri" w:cs="Arial"/>
          <w:b/>
          <w:sz w:val="22"/>
          <w:szCs w:val="22"/>
        </w:rPr>
        <w:t xml:space="preserve"> zł netto </w:t>
      </w:r>
      <w:r w:rsidRPr="00B724CD">
        <w:rPr>
          <w:rFonts w:ascii="Calibri" w:hAnsi="Calibri" w:cs="Arial"/>
          <w:sz w:val="22"/>
          <w:szCs w:val="22"/>
        </w:rPr>
        <w:t>(słownie:</w:t>
      </w:r>
      <w:r w:rsidRPr="00B724CD">
        <w:rPr>
          <w:rFonts w:ascii="Calibri" w:hAnsi="Calibri" w:cs="Arial"/>
          <w:b/>
          <w:sz w:val="22"/>
          <w:szCs w:val="22"/>
        </w:rPr>
        <w:t xml:space="preserve"> </w:t>
      </w:r>
      <w:r>
        <w:rPr>
          <w:rFonts w:ascii="Calibri" w:hAnsi="Calibri"/>
          <w:sz w:val="22"/>
          <w:lang w:eastAsia="ar-SA"/>
        </w:rPr>
        <w:t>……………..</w:t>
      </w:r>
      <w:r w:rsidRPr="00B724CD">
        <w:rPr>
          <w:rFonts w:ascii="Calibri" w:hAnsi="Calibri"/>
          <w:sz w:val="22"/>
          <w:lang w:eastAsia="ar-SA"/>
        </w:rPr>
        <w:t>)</w:t>
      </w:r>
      <w:r w:rsidRPr="00B724CD">
        <w:rPr>
          <w:rFonts w:ascii="Calibri" w:hAnsi="Calibri" w:cs="Arial"/>
          <w:sz w:val="22"/>
          <w:szCs w:val="22"/>
        </w:rPr>
        <w:t xml:space="preserve">, powiększone o podatek VAT wg stawki obowiązującej w dniu wykonania usługi w danym okresie rozliczeniowym.  Łącznie </w:t>
      </w:r>
      <w:r>
        <w:rPr>
          <w:rFonts w:ascii="Calibri" w:hAnsi="Calibri" w:cs="Arial"/>
          <w:b/>
          <w:sz w:val="22"/>
          <w:szCs w:val="22"/>
        </w:rPr>
        <w:t>……………….</w:t>
      </w:r>
      <w:r w:rsidRPr="00B724CD">
        <w:rPr>
          <w:rFonts w:ascii="Calibri" w:hAnsi="Calibri" w:cs="Arial"/>
          <w:b/>
          <w:sz w:val="22"/>
          <w:szCs w:val="22"/>
        </w:rPr>
        <w:t xml:space="preserve"> zł brutto </w:t>
      </w:r>
      <w:r w:rsidRPr="00B724CD">
        <w:rPr>
          <w:rFonts w:ascii="Calibri" w:hAnsi="Calibri"/>
          <w:sz w:val="22"/>
          <w:lang w:eastAsia="ar-SA"/>
        </w:rPr>
        <w:t xml:space="preserve">(słownie: </w:t>
      </w:r>
      <w:r>
        <w:rPr>
          <w:rFonts w:ascii="Calibri" w:hAnsi="Calibri"/>
          <w:sz w:val="22"/>
          <w:lang w:eastAsia="ar-SA"/>
        </w:rPr>
        <w:t>…………..</w:t>
      </w:r>
      <w:r w:rsidRPr="00B724CD">
        <w:rPr>
          <w:rFonts w:ascii="Calibri" w:hAnsi="Calibri"/>
          <w:sz w:val="22"/>
          <w:lang w:eastAsia="ar-SA"/>
        </w:rPr>
        <w:t xml:space="preserve"> zł)</w:t>
      </w:r>
      <w:r w:rsidRPr="00B724CD">
        <w:rPr>
          <w:rFonts w:ascii="Calibri" w:hAnsi="Calibri" w:cs="Arial"/>
          <w:sz w:val="22"/>
          <w:szCs w:val="22"/>
        </w:rPr>
        <w:t>.</w:t>
      </w:r>
    </w:p>
    <w:p w:rsidR="00B8552B" w:rsidRPr="00B724CD" w:rsidRDefault="00B8552B" w:rsidP="00B8552B">
      <w:pPr>
        <w:numPr>
          <w:ilvl w:val="0"/>
          <w:numId w:val="3"/>
        </w:numPr>
        <w:tabs>
          <w:tab w:val="left" w:pos="0"/>
          <w:tab w:val="left" w:pos="1276"/>
        </w:tabs>
        <w:spacing w:after="60"/>
        <w:jc w:val="both"/>
        <w:rPr>
          <w:rFonts w:ascii="Calibri" w:hAnsi="Calibri" w:cs="Arial"/>
          <w:sz w:val="22"/>
          <w:szCs w:val="22"/>
        </w:rPr>
      </w:pPr>
      <w:r w:rsidRPr="00B724CD">
        <w:rPr>
          <w:rFonts w:ascii="Calibri" w:hAnsi="Calibri" w:cs="Arial"/>
          <w:sz w:val="22"/>
          <w:szCs w:val="22"/>
        </w:rPr>
        <w:t xml:space="preserve"> Przedmiot umowy wskazany w §1 rozliczany będzie w miesięcznych okresach rozliczeniowych. </w:t>
      </w:r>
    </w:p>
    <w:p w:rsidR="00B8552B" w:rsidRPr="00B724CD" w:rsidRDefault="00B8552B" w:rsidP="00B8552B">
      <w:pPr>
        <w:numPr>
          <w:ilvl w:val="0"/>
          <w:numId w:val="3"/>
        </w:numPr>
        <w:tabs>
          <w:tab w:val="left" w:pos="0"/>
          <w:tab w:val="left" w:pos="1276"/>
        </w:tabs>
        <w:spacing w:after="60"/>
        <w:jc w:val="both"/>
        <w:rPr>
          <w:rFonts w:ascii="Calibri" w:hAnsi="Calibri" w:cs="Arial"/>
          <w:sz w:val="22"/>
          <w:szCs w:val="22"/>
        </w:rPr>
      </w:pPr>
      <w:r w:rsidRPr="00B724CD">
        <w:rPr>
          <w:rFonts w:ascii="Calibri" w:hAnsi="Calibri" w:cs="Arial"/>
          <w:sz w:val="22"/>
          <w:szCs w:val="22"/>
        </w:rPr>
        <w:lastRenderedPageBreak/>
        <w:t xml:space="preserve">Miesięczne, ryczałtowe wynagrodzenie z tytułu realizacji przedmiotu niniejszej Umowy, wskazanego w § 1, w wysokości: </w:t>
      </w:r>
      <w:r>
        <w:rPr>
          <w:rFonts w:ascii="Calibri" w:hAnsi="Calibri" w:cs="Arial"/>
          <w:b/>
          <w:sz w:val="22"/>
          <w:szCs w:val="22"/>
        </w:rPr>
        <w:t>………………</w:t>
      </w:r>
      <w:r w:rsidRPr="00B724CD">
        <w:rPr>
          <w:rFonts w:ascii="Calibri" w:hAnsi="Calibri" w:cs="Arial"/>
          <w:b/>
          <w:sz w:val="22"/>
          <w:szCs w:val="22"/>
        </w:rPr>
        <w:t xml:space="preserve"> zł netto </w:t>
      </w:r>
      <w:r w:rsidRPr="00B724CD">
        <w:rPr>
          <w:rFonts w:ascii="Calibri" w:hAnsi="Calibri"/>
          <w:sz w:val="22"/>
          <w:szCs w:val="22"/>
          <w:lang w:eastAsia="ar-SA"/>
        </w:rPr>
        <w:t xml:space="preserve">(słownie: </w:t>
      </w:r>
      <w:r>
        <w:rPr>
          <w:rFonts w:ascii="Calibri" w:hAnsi="Calibri"/>
          <w:sz w:val="22"/>
          <w:szCs w:val="22"/>
          <w:lang w:eastAsia="ar-SA"/>
        </w:rPr>
        <w:t>…………..</w:t>
      </w:r>
      <w:r w:rsidRPr="00B724CD">
        <w:rPr>
          <w:rFonts w:ascii="Calibri" w:hAnsi="Calibri"/>
          <w:sz w:val="22"/>
          <w:szCs w:val="22"/>
          <w:lang w:eastAsia="ar-SA"/>
        </w:rPr>
        <w:t>)</w:t>
      </w:r>
      <w:r w:rsidRPr="00B724CD">
        <w:rPr>
          <w:rFonts w:ascii="Calibri" w:hAnsi="Calibri" w:cs="Arial"/>
          <w:b/>
          <w:sz w:val="22"/>
          <w:szCs w:val="22"/>
        </w:rPr>
        <w:t>,</w:t>
      </w:r>
      <w:r w:rsidRPr="00B724CD">
        <w:rPr>
          <w:rFonts w:ascii="Calibri" w:hAnsi="Calibri" w:cs="Arial"/>
          <w:sz w:val="22"/>
          <w:szCs w:val="22"/>
        </w:rPr>
        <w:t xml:space="preserve"> powiększone o podatek VAT wg stawki obowiązującej w dniu wykonania usługi, łącznie</w:t>
      </w:r>
      <w:r w:rsidRPr="00B724CD">
        <w:rPr>
          <w:rFonts w:ascii="Calibri" w:hAnsi="Calibri" w:cs="Arial"/>
          <w:b/>
          <w:sz w:val="22"/>
          <w:szCs w:val="22"/>
        </w:rPr>
        <w:t xml:space="preserve"> </w:t>
      </w:r>
      <w:r>
        <w:rPr>
          <w:rFonts w:ascii="Calibri" w:hAnsi="Calibri" w:cs="Arial"/>
          <w:b/>
          <w:sz w:val="22"/>
          <w:szCs w:val="22"/>
        </w:rPr>
        <w:t>………………</w:t>
      </w:r>
      <w:r w:rsidRPr="00B724CD">
        <w:rPr>
          <w:rFonts w:ascii="Calibri" w:hAnsi="Calibri" w:cs="Arial"/>
          <w:b/>
          <w:sz w:val="22"/>
          <w:szCs w:val="22"/>
        </w:rPr>
        <w:t xml:space="preserve"> zł</w:t>
      </w:r>
      <w:r w:rsidRPr="00B724CD">
        <w:rPr>
          <w:rFonts w:ascii="Calibri" w:hAnsi="Calibri" w:cs="Arial"/>
          <w:sz w:val="22"/>
          <w:szCs w:val="22"/>
        </w:rPr>
        <w:t xml:space="preserve"> </w:t>
      </w:r>
      <w:r w:rsidRPr="00B724CD">
        <w:rPr>
          <w:rFonts w:ascii="Calibri" w:hAnsi="Calibri" w:cs="Arial"/>
          <w:b/>
          <w:sz w:val="22"/>
          <w:szCs w:val="22"/>
        </w:rPr>
        <w:t>brutto</w:t>
      </w:r>
      <w:r w:rsidRPr="00B724CD">
        <w:rPr>
          <w:rFonts w:ascii="Calibri" w:hAnsi="Calibri" w:cs="Arial"/>
          <w:sz w:val="22"/>
          <w:szCs w:val="22"/>
        </w:rPr>
        <w:t xml:space="preserve"> </w:t>
      </w:r>
      <w:r w:rsidRPr="00B724CD">
        <w:rPr>
          <w:rFonts w:ascii="Calibri" w:hAnsi="Calibri"/>
          <w:sz w:val="22"/>
          <w:szCs w:val="22"/>
          <w:lang w:eastAsia="ar-SA"/>
        </w:rPr>
        <w:t xml:space="preserve">(słownie: </w:t>
      </w:r>
      <w:r>
        <w:rPr>
          <w:rFonts w:ascii="Calibri" w:hAnsi="Calibri"/>
          <w:sz w:val="22"/>
          <w:szCs w:val="22"/>
          <w:lang w:eastAsia="ar-SA"/>
        </w:rPr>
        <w:t>……………….</w:t>
      </w:r>
      <w:r w:rsidRPr="00B724CD">
        <w:rPr>
          <w:rFonts w:ascii="Calibri" w:hAnsi="Calibri"/>
          <w:sz w:val="22"/>
          <w:szCs w:val="22"/>
          <w:lang w:eastAsia="ar-SA"/>
        </w:rPr>
        <w:t>)</w:t>
      </w:r>
      <w:r w:rsidRPr="00B724CD">
        <w:rPr>
          <w:rFonts w:ascii="Calibri" w:hAnsi="Calibri" w:cs="Arial"/>
          <w:sz w:val="22"/>
          <w:szCs w:val="22"/>
        </w:rPr>
        <w:t xml:space="preserve">miesięcznie, będzie płatne, na podstawie faktury VAT wystawionej  w terminie i na zasadach określonych w przepisach prawa obowiązujących w dniu wykonania usługi. Płatność nastąpi przelewem w terminie 30 dni od daty otrzymania przez Zamawiającego prawidłowo wystawionej faktury VAT, na rachunek bankowy wskazany na fakturze. Szczegółowa specyfikacja wynagrodzenia w odniesieniu do poszczególnych modułów objętych nadzorem, składających się na Oprogramowanie aplikacyjne została określona w Załączniku nr 3 do </w:t>
      </w:r>
      <w:r>
        <w:rPr>
          <w:rFonts w:ascii="Calibri" w:hAnsi="Calibri" w:cs="Arial"/>
          <w:sz w:val="22"/>
          <w:szCs w:val="22"/>
        </w:rPr>
        <w:t>SIWZ</w:t>
      </w:r>
      <w:r w:rsidRPr="00B724CD">
        <w:rPr>
          <w:rFonts w:ascii="Calibri" w:hAnsi="Calibri" w:cs="Arial"/>
          <w:sz w:val="22"/>
          <w:szCs w:val="22"/>
        </w:rPr>
        <w:t>, który jest integralną częścią umowy</w:t>
      </w:r>
    </w:p>
    <w:p w:rsidR="00B8552B" w:rsidRPr="00B724CD" w:rsidRDefault="00B8552B" w:rsidP="00B8552B">
      <w:pPr>
        <w:numPr>
          <w:ilvl w:val="0"/>
          <w:numId w:val="3"/>
        </w:numPr>
        <w:tabs>
          <w:tab w:val="left" w:pos="0"/>
          <w:tab w:val="left" w:pos="1276"/>
        </w:tabs>
        <w:spacing w:after="60"/>
        <w:jc w:val="both"/>
        <w:rPr>
          <w:rFonts w:ascii="Calibri" w:hAnsi="Calibri" w:cs="Arial"/>
          <w:snapToGrid w:val="0"/>
          <w:sz w:val="22"/>
          <w:szCs w:val="22"/>
        </w:rPr>
      </w:pPr>
      <w:r w:rsidRPr="00B724CD">
        <w:rPr>
          <w:rFonts w:ascii="Calibri" w:hAnsi="Calibri" w:cs="Arial"/>
          <w:snapToGrid w:val="0"/>
          <w:sz w:val="22"/>
          <w:szCs w:val="22"/>
        </w:rPr>
        <w:t xml:space="preserve">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stanowiącej załącznik nr 1 i 3 do </w:t>
      </w:r>
      <w:r>
        <w:rPr>
          <w:rFonts w:ascii="Calibri" w:hAnsi="Calibri" w:cs="Arial"/>
          <w:snapToGrid w:val="0"/>
          <w:sz w:val="22"/>
          <w:szCs w:val="22"/>
        </w:rPr>
        <w:t>SIWZ</w:t>
      </w:r>
      <w:r w:rsidRPr="00B724CD">
        <w:rPr>
          <w:rFonts w:ascii="Calibri" w:hAnsi="Calibri" w:cs="Arial"/>
          <w:snapToGrid w:val="0"/>
          <w:sz w:val="22"/>
          <w:szCs w:val="22"/>
        </w:rPr>
        <w:t xml:space="preserve"> w zakresie stawki VAT i nie stanowi zmiany niniejszej Umowy oraz nie wymaga aneksu.</w:t>
      </w:r>
    </w:p>
    <w:p w:rsidR="00B8552B" w:rsidRPr="00B724CD" w:rsidRDefault="00B8552B" w:rsidP="00B8552B">
      <w:pPr>
        <w:numPr>
          <w:ilvl w:val="0"/>
          <w:numId w:val="3"/>
        </w:numPr>
        <w:tabs>
          <w:tab w:val="left" w:pos="0"/>
          <w:tab w:val="left" w:pos="1276"/>
        </w:tabs>
        <w:spacing w:after="60"/>
        <w:jc w:val="both"/>
        <w:rPr>
          <w:rFonts w:ascii="Calibri" w:hAnsi="Calibri" w:cs="Arial"/>
          <w:snapToGrid w:val="0"/>
          <w:sz w:val="22"/>
          <w:szCs w:val="22"/>
        </w:rPr>
      </w:pPr>
      <w:r w:rsidRPr="00B724CD">
        <w:rPr>
          <w:rFonts w:ascii="Calibri" w:hAnsi="Calibri" w:cs="Arial"/>
          <w:snapToGrid w:val="0"/>
          <w:sz w:val="22"/>
          <w:szCs w:val="22"/>
        </w:rPr>
        <w:t>Wynagrodzenie, o którym mowa w ustępach poprzedzających jest wynagrodzeniem ryczałtowym i obejmuje wszelkie koszty poniesione przez Wykonawcę w związku z realizacją niniejszej umowy.</w:t>
      </w:r>
    </w:p>
    <w:p w:rsidR="00B8552B" w:rsidRPr="00B724CD" w:rsidRDefault="00B8552B" w:rsidP="00B8552B">
      <w:pPr>
        <w:numPr>
          <w:ilvl w:val="0"/>
          <w:numId w:val="3"/>
        </w:numPr>
        <w:tabs>
          <w:tab w:val="left" w:pos="0"/>
          <w:tab w:val="left" w:pos="1276"/>
        </w:tabs>
        <w:spacing w:after="60"/>
        <w:jc w:val="both"/>
        <w:rPr>
          <w:rFonts w:ascii="Calibri" w:hAnsi="Calibri" w:cs="Arial"/>
          <w:snapToGrid w:val="0"/>
          <w:sz w:val="22"/>
          <w:szCs w:val="22"/>
        </w:rPr>
      </w:pPr>
      <w:r w:rsidRPr="00B724CD">
        <w:rPr>
          <w:rFonts w:ascii="Calibri" w:hAnsi="Calibri" w:cs="Arial"/>
          <w:snapToGrid w:val="0"/>
          <w:sz w:val="22"/>
          <w:szCs w:val="22"/>
        </w:rPr>
        <w:t xml:space="preserve">Wykonawca zobowiązuje się nie dokonywać cesji wierzytelności bez pisemnej zgody Zamawiającego, pod rygorem nieważności. </w:t>
      </w:r>
    </w:p>
    <w:p w:rsidR="00B8552B" w:rsidRPr="00B724CD" w:rsidRDefault="00B8552B" w:rsidP="00B8552B">
      <w:pPr>
        <w:tabs>
          <w:tab w:val="left" w:pos="0"/>
          <w:tab w:val="left" w:pos="1276"/>
        </w:tabs>
        <w:spacing w:after="60"/>
        <w:ind w:left="360"/>
        <w:jc w:val="both"/>
        <w:rPr>
          <w:rFonts w:ascii="Calibri" w:hAnsi="Calibri" w:cs="Arial"/>
          <w:snapToGrid w:val="0"/>
          <w:sz w:val="22"/>
          <w:szCs w:val="22"/>
        </w:rPr>
      </w:pPr>
    </w:p>
    <w:p w:rsidR="00B8552B" w:rsidRPr="00B724CD" w:rsidRDefault="00B8552B" w:rsidP="00B8552B">
      <w:pPr>
        <w:widowControl w:val="0"/>
        <w:suppressAutoHyphens/>
        <w:spacing w:after="60"/>
        <w:ind w:left="680"/>
        <w:jc w:val="center"/>
        <w:rPr>
          <w:rFonts w:ascii="Calibri" w:hAnsi="Calibri" w:cs="Arial"/>
          <w:b/>
          <w:snapToGrid w:val="0"/>
          <w:sz w:val="22"/>
          <w:szCs w:val="22"/>
        </w:rPr>
      </w:pPr>
      <w:r>
        <w:rPr>
          <w:rFonts w:ascii="Calibri" w:hAnsi="Calibri" w:cs="Arial"/>
          <w:b/>
          <w:sz w:val="22"/>
          <w:szCs w:val="22"/>
        </w:rPr>
        <w:t xml:space="preserve">§ 5. </w:t>
      </w:r>
      <w:r w:rsidRPr="00B724CD">
        <w:rPr>
          <w:rFonts w:ascii="Calibri" w:hAnsi="Calibri" w:cs="Arial"/>
          <w:b/>
          <w:snapToGrid w:val="0"/>
          <w:sz w:val="22"/>
          <w:szCs w:val="22"/>
        </w:rPr>
        <w:t>Okres obowiązywania Umowy</w:t>
      </w:r>
    </w:p>
    <w:p w:rsidR="00B8552B" w:rsidRPr="00B724CD" w:rsidRDefault="00B8552B" w:rsidP="00B8552B">
      <w:pPr>
        <w:pStyle w:val="Akapitzlist"/>
        <w:numPr>
          <w:ilvl w:val="0"/>
          <w:numId w:val="35"/>
        </w:numPr>
        <w:spacing w:after="60"/>
        <w:ind w:left="284" w:hanging="284"/>
        <w:contextualSpacing w:val="0"/>
        <w:jc w:val="both"/>
        <w:rPr>
          <w:rFonts w:ascii="Calibri" w:hAnsi="Calibri" w:cs="Arial"/>
          <w:sz w:val="22"/>
          <w:szCs w:val="22"/>
        </w:rPr>
      </w:pPr>
      <w:r w:rsidRPr="00B724CD">
        <w:rPr>
          <w:rFonts w:ascii="Calibri" w:hAnsi="Calibri" w:cs="Arial"/>
          <w:snapToGrid w:val="0"/>
          <w:sz w:val="22"/>
          <w:szCs w:val="22"/>
        </w:rPr>
        <w:t xml:space="preserve">Niniejsza umowa została zawarta na czas określony od …………................. do ……………..……… r. </w:t>
      </w:r>
      <w:r w:rsidRPr="00B724CD">
        <w:rPr>
          <w:rFonts w:ascii="Calibri" w:hAnsi="Calibri" w:cs="Arial"/>
          <w:bCs/>
          <w:snapToGrid w:val="0"/>
          <w:sz w:val="22"/>
          <w:szCs w:val="22"/>
        </w:rPr>
        <w:t>Umowa wchodzi w życi</w:t>
      </w:r>
      <w:r w:rsidRPr="00B724CD">
        <w:rPr>
          <w:rFonts w:ascii="Calibri" w:hAnsi="Calibri" w:cs="Arial"/>
          <w:bCs/>
          <w:sz w:val="22"/>
          <w:szCs w:val="22"/>
        </w:rPr>
        <w:t>e z dniem jej podpisania</w:t>
      </w:r>
    </w:p>
    <w:p w:rsidR="00B8552B" w:rsidRPr="00B724CD" w:rsidRDefault="00B8552B" w:rsidP="00B8552B">
      <w:pPr>
        <w:pStyle w:val="Akapitzlist"/>
        <w:numPr>
          <w:ilvl w:val="0"/>
          <w:numId w:val="35"/>
        </w:numPr>
        <w:spacing w:after="60"/>
        <w:ind w:left="284" w:hanging="284"/>
        <w:contextualSpacing w:val="0"/>
        <w:jc w:val="both"/>
        <w:rPr>
          <w:rFonts w:ascii="Calibri" w:hAnsi="Calibri" w:cs="Arial"/>
          <w:sz w:val="22"/>
          <w:szCs w:val="22"/>
        </w:rPr>
      </w:pPr>
      <w:r w:rsidRPr="00B724CD">
        <w:rPr>
          <w:rFonts w:ascii="Calibri" w:hAnsi="Calibri" w:cs="Arial"/>
          <w:sz w:val="22"/>
          <w:szCs w:val="22"/>
        </w:rPr>
        <w:t>Zamawiający może rozwiązać umowę ze skutkiem natychmiastowym w razie:</w:t>
      </w:r>
    </w:p>
    <w:p w:rsidR="00B8552B" w:rsidRPr="00B724CD" w:rsidRDefault="00B8552B" w:rsidP="00B8552B">
      <w:pPr>
        <w:pStyle w:val="Akapitzlist"/>
        <w:numPr>
          <w:ilvl w:val="1"/>
          <w:numId w:val="44"/>
        </w:numPr>
        <w:spacing w:after="60"/>
        <w:ind w:left="567" w:hanging="283"/>
        <w:contextualSpacing w:val="0"/>
        <w:jc w:val="both"/>
        <w:rPr>
          <w:rFonts w:ascii="Calibri" w:hAnsi="Calibri" w:cs="Arial"/>
          <w:sz w:val="22"/>
          <w:szCs w:val="22"/>
        </w:rPr>
      </w:pPr>
      <w:r w:rsidRPr="00B724CD">
        <w:rPr>
          <w:rFonts w:ascii="Calibri" w:hAnsi="Calibri" w:cs="Arial"/>
          <w:sz w:val="22"/>
          <w:szCs w:val="22"/>
        </w:rPr>
        <w:t>nienależytego wykonania lub niewykonania przez Wykonawcę umowy, mimo wcześniejszego pisemnego wezwania do usunięcia naruszeń w terminie nie krótszym niż 14 dni, z zastrzeżeniem pkt. b,</w:t>
      </w:r>
    </w:p>
    <w:p w:rsidR="00B8552B" w:rsidRPr="00E4326B" w:rsidRDefault="00B8552B" w:rsidP="00B8552B">
      <w:pPr>
        <w:pStyle w:val="Akapitzlist"/>
        <w:numPr>
          <w:ilvl w:val="1"/>
          <w:numId w:val="44"/>
        </w:numPr>
        <w:spacing w:after="60"/>
        <w:ind w:left="567" w:hanging="283"/>
        <w:contextualSpacing w:val="0"/>
        <w:jc w:val="both"/>
      </w:pPr>
      <w:r w:rsidRPr="00B724CD">
        <w:rPr>
          <w:rFonts w:ascii="Calibri" w:hAnsi="Calibri" w:cs="Arial"/>
          <w:sz w:val="22"/>
          <w:szCs w:val="22"/>
        </w:rPr>
        <w:t>rażącego naruszenia przez Wykonawcę postanowień Umowy dotyczących poufności i ochrony danych osobowych.</w:t>
      </w:r>
    </w:p>
    <w:p w:rsidR="00DA0283" w:rsidRPr="00DA0283" w:rsidRDefault="00B8552B" w:rsidP="00B8552B">
      <w:pPr>
        <w:pStyle w:val="Akapitzlist"/>
        <w:numPr>
          <w:ilvl w:val="0"/>
          <w:numId w:val="35"/>
        </w:numPr>
        <w:spacing w:after="60"/>
        <w:ind w:left="284" w:hanging="284"/>
        <w:contextualSpacing w:val="0"/>
        <w:jc w:val="both"/>
        <w:rPr>
          <w:rFonts w:ascii="Calibri" w:hAnsi="Calibri" w:cs="Arial"/>
          <w:sz w:val="22"/>
          <w:szCs w:val="22"/>
        </w:rPr>
      </w:pPr>
      <w:r w:rsidRPr="00DA0283">
        <w:rPr>
          <w:rFonts w:ascii="Calibri" w:hAnsi="Calibri"/>
          <w:sz w:val="22"/>
          <w:szCs w:val="22"/>
        </w:rPr>
        <w:t xml:space="preserve">Niezależnie od powyższego Zamawiający może odstąpić do umowy w trybie art. 145 ust. 1 ustawy z dnia 29.01.2004 r. Prawo zamówień publicznych </w:t>
      </w:r>
      <w:r w:rsidR="00DA0283" w:rsidRPr="00DD692F">
        <w:rPr>
          <w:rFonts w:ascii="Calibri" w:hAnsi="Calibri"/>
          <w:sz w:val="22"/>
          <w:szCs w:val="22"/>
        </w:rPr>
        <w:t xml:space="preserve"> (Dz.U.2018.1986 </w:t>
      </w:r>
      <w:proofErr w:type="spellStart"/>
      <w:r w:rsidR="00DA0283" w:rsidRPr="00DD692F">
        <w:rPr>
          <w:rFonts w:ascii="Calibri" w:hAnsi="Calibri"/>
          <w:sz w:val="22"/>
          <w:szCs w:val="22"/>
        </w:rPr>
        <w:t>t.j</w:t>
      </w:r>
      <w:proofErr w:type="spellEnd"/>
      <w:r w:rsidR="00DA0283" w:rsidRPr="00DD692F">
        <w:rPr>
          <w:rFonts w:ascii="Calibri" w:hAnsi="Calibri"/>
          <w:sz w:val="22"/>
          <w:szCs w:val="22"/>
        </w:rPr>
        <w:t xml:space="preserve">. z dnia 2018.10.16 z </w:t>
      </w:r>
      <w:proofErr w:type="spellStart"/>
      <w:r w:rsidR="00DA0283" w:rsidRPr="00DD692F">
        <w:rPr>
          <w:rFonts w:ascii="Calibri" w:hAnsi="Calibri"/>
          <w:sz w:val="22"/>
          <w:szCs w:val="22"/>
        </w:rPr>
        <w:t>późn</w:t>
      </w:r>
      <w:proofErr w:type="spellEnd"/>
      <w:r w:rsidR="00DA0283" w:rsidRPr="00DD692F">
        <w:rPr>
          <w:rFonts w:ascii="Calibri" w:hAnsi="Calibri"/>
          <w:sz w:val="22"/>
          <w:szCs w:val="22"/>
        </w:rPr>
        <w:t>. zm.)</w:t>
      </w:r>
    </w:p>
    <w:p w:rsidR="00B8552B" w:rsidRPr="00DA0283" w:rsidRDefault="00B8552B" w:rsidP="00B8552B">
      <w:pPr>
        <w:pStyle w:val="Akapitzlist"/>
        <w:numPr>
          <w:ilvl w:val="0"/>
          <w:numId w:val="35"/>
        </w:numPr>
        <w:spacing w:after="60"/>
        <w:ind w:left="284" w:hanging="284"/>
        <w:contextualSpacing w:val="0"/>
        <w:jc w:val="both"/>
        <w:rPr>
          <w:rFonts w:ascii="Calibri" w:hAnsi="Calibri" w:cs="Arial"/>
          <w:sz w:val="22"/>
          <w:szCs w:val="22"/>
        </w:rPr>
      </w:pPr>
      <w:r w:rsidRPr="00DA0283">
        <w:rPr>
          <w:rFonts w:ascii="Calibri" w:hAnsi="Calibri" w:cs="Arial"/>
          <w:sz w:val="22"/>
          <w:szCs w:val="22"/>
        </w:rPr>
        <w:t>Wypowiedzenie, rozwiązanie lub odstąpienie od umowy powinno zostać dokonane w formie pisemnej pod rygorem nieważności.</w:t>
      </w:r>
      <w:r w:rsidRPr="00DA0283" w:rsidDel="00F32177">
        <w:rPr>
          <w:rFonts w:ascii="Calibri" w:hAnsi="Calibri" w:cs="Arial"/>
          <w:sz w:val="22"/>
          <w:szCs w:val="22"/>
        </w:rPr>
        <w:t xml:space="preserve"> </w:t>
      </w:r>
    </w:p>
    <w:p w:rsidR="00B8552B" w:rsidRPr="00B724CD" w:rsidRDefault="00B8552B" w:rsidP="00B8552B">
      <w:pPr>
        <w:pStyle w:val="Akapitzlist"/>
        <w:spacing w:after="60"/>
        <w:ind w:left="284"/>
        <w:contextualSpacing w:val="0"/>
        <w:jc w:val="both"/>
        <w:rPr>
          <w:rFonts w:ascii="Calibri"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xml:space="preserve">§ 6. </w:t>
      </w:r>
      <w:r w:rsidRPr="00B724CD">
        <w:rPr>
          <w:rFonts w:ascii="Calibri" w:hAnsi="Calibri" w:cs="Arial"/>
          <w:b/>
          <w:sz w:val="22"/>
          <w:szCs w:val="22"/>
        </w:rPr>
        <w:t>Siła Wyższa</w:t>
      </w:r>
    </w:p>
    <w:p w:rsidR="00B8552B" w:rsidRPr="00B724CD" w:rsidRDefault="00B8552B" w:rsidP="00B8552B">
      <w:pPr>
        <w:numPr>
          <w:ilvl w:val="0"/>
          <w:numId w:val="9"/>
        </w:numPr>
        <w:spacing w:after="60"/>
        <w:jc w:val="both"/>
        <w:rPr>
          <w:rFonts w:ascii="Calibri" w:hAnsi="Calibri" w:cs="Arial"/>
          <w:sz w:val="22"/>
          <w:szCs w:val="22"/>
        </w:rPr>
      </w:pPr>
      <w:r w:rsidRPr="00B724CD">
        <w:rPr>
          <w:rFonts w:ascii="Calibri" w:hAnsi="Calibri" w:cs="Arial"/>
          <w:sz w:val="22"/>
          <w:szCs w:val="22"/>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B8552B" w:rsidRPr="00B724CD" w:rsidRDefault="00B8552B" w:rsidP="00B8552B">
      <w:pPr>
        <w:numPr>
          <w:ilvl w:val="0"/>
          <w:numId w:val="9"/>
        </w:numPr>
        <w:spacing w:after="60"/>
        <w:jc w:val="both"/>
        <w:rPr>
          <w:rFonts w:ascii="Calibri" w:hAnsi="Calibri" w:cs="Arial"/>
          <w:sz w:val="22"/>
          <w:szCs w:val="22"/>
        </w:rPr>
      </w:pPr>
      <w:r w:rsidRPr="00B724CD">
        <w:rPr>
          <w:rFonts w:ascii="Calibri" w:hAnsi="Calibri" w:cs="Arial"/>
          <w:sz w:val="22"/>
          <w:szCs w:val="22"/>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rsidR="00B8552B" w:rsidRPr="00B724CD" w:rsidRDefault="00B8552B" w:rsidP="00B8552B">
      <w:pPr>
        <w:numPr>
          <w:ilvl w:val="0"/>
          <w:numId w:val="9"/>
        </w:numPr>
        <w:spacing w:after="60"/>
        <w:jc w:val="both"/>
        <w:rPr>
          <w:rFonts w:ascii="Calibri" w:hAnsi="Calibri" w:cs="Arial"/>
          <w:sz w:val="22"/>
          <w:szCs w:val="22"/>
        </w:rPr>
      </w:pPr>
      <w:r w:rsidRPr="00B724CD">
        <w:rPr>
          <w:rFonts w:ascii="Calibri" w:hAnsi="Calibri" w:cs="Arial"/>
          <w:sz w:val="22"/>
          <w:szCs w:val="22"/>
        </w:rPr>
        <w:t xml:space="preserve">Jeżeli Siła Wyższa, będzie trwała nieprzerwanie przez okres </w:t>
      </w:r>
      <w:r w:rsidR="00A14258" w:rsidRPr="00B724CD">
        <w:rPr>
          <w:rFonts w:ascii="Calibri" w:hAnsi="Calibri" w:cs="Arial"/>
          <w:sz w:val="22"/>
          <w:szCs w:val="22"/>
        </w:rPr>
        <w:t xml:space="preserve"> </w:t>
      </w:r>
      <w:r w:rsidR="00DA3F69">
        <w:rPr>
          <w:rFonts w:ascii="Calibri" w:hAnsi="Calibri" w:cs="Arial"/>
          <w:sz w:val="22"/>
          <w:szCs w:val="22"/>
        </w:rPr>
        <w:t xml:space="preserve">30 </w:t>
      </w:r>
      <w:r w:rsidRPr="00B724CD">
        <w:rPr>
          <w:rFonts w:ascii="Calibri" w:hAnsi="Calibri" w:cs="Arial"/>
          <w:sz w:val="22"/>
          <w:szCs w:val="22"/>
        </w:rPr>
        <w:t>dni lub dłużej, Strony mogą w drodze wzajemnego uzgodnienia rozwiązać Umowę, bez nakładania na żadną ze Stron dalszych zobowiązań, oprócz płatności należnych z tytułu wykonanych usług.</w:t>
      </w:r>
    </w:p>
    <w:p w:rsidR="00B8552B" w:rsidRPr="004B032E" w:rsidRDefault="00B8552B" w:rsidP="00B8552B">
      <w:pPr>
        <w:numPr>
          <w:ilvl w:val="0"/>
          <w:numId w:val="9"/>
        </w:numPr>
        <w:spacing w:after="60"/>
        <w:jc w:val="both"/>
        <w:rPr>
          <w:rFonts w:ascii="Calibri" w:hAnsi="Calibri" w:cs="Arial"/>
          <w:sz w:val="22"/>
          <w:szCs w:val="22"/>
        </w:rPr>
      </w:pPr>
      <w:r w:rsidRPr="00B724CD">
        <w:rPr>
          <w:rFonts w:ascii="Calibri" w:hAnsi="Calibri"/>
          <w:sz w:val="22"/>
          <w:szCs w:val="22"/>
        </w:rPr>
        <w:lastRenderedPageBreak/>
        <w:t>Okres występowania następstw Siły Wyższej powoduje odpowiednie przesunięcie terminów realizacji usług określonych w Umowie.</w:t>
      </w:r>
    </w:p>
    <w:p w:rsidR="00B8552B" w:rsidRPr="00B724CD" w:rsidRDefault="00B8552B" w:rsidP="00B8552B">
      <w:pPr>
        <w:pStyle w:val="Akapitzlist"/>
        <w:spacing w:after="60"/>
        <w:ind w:left="284"/>
        <w:contextualSpacing w:val="0"/>
        <w:jc w:val="both"/>
        <w:rPr>
          <w:rFonts w:ascii="Calibri" w:hAnsi="Calibri" w:cs="Arial"/>
          <w:sz w:val="22"/>
          <w:szCs w:val="22"/>
        </w:rPr>
      </w:pPr>
    </w:p>
    <w:p w:rsidR="00B8552B" w:rsidRPr="00262F88" w:rsidRDefault="00B8552B" w:rsidP="00262F88">
      <w:pPr>
        <w:widowControl w:val="0"/>
        <w:suppressAutoHyphens/>
        <w:spacing w:after="60"/>
        <w:ind w:left="680"/>
        <w:jc w:val="center"/>
        <w:rPr>
          <w:rFonts w:ascii="Calibri" w:hAnsi="Calibri" w:cs="Arial"/>
          <w:sz w:val="22"/>
          <w:szCs w:val="22"/>
        </w:rPr>
      </w:pPr>
      <w:r>
        <w:rPr>
          <w:rFonts w:ascii="Calibri" w:hAnsi="Calibri" w:cs="Arial"/>
          <w:b/>
          <w:sz w:val="22"/>
          <w:szCs w:val="22"/>
        </w:rPr>
        <w:t xml:space="preserve">§ 7. </w:t>
      </w:r>
      <w:r w:rsidRPr="00B724CD">
        <w:rPr>
          <w:rFonts w:ascii="Calibri" w:hAnsi="Calibri" w:cs="Arial"/>
          <w:b/>
          <w:sz w:val="22"/>
          <w:szCs w:val="22"/>
        </w:rPr>
        <w:t>Uprawnienia Wykonawcy</w:t>
      </w:r>
    </w:p>
    <w:p w:rsidR="00B8552B" w:rsidRPr="00B724CD" w:rsidRDefault="00B8552B" w:rsidP="00B8552B">
      <w:pPr>
        <w:pStyle w:val="Akapitzlist"/>
        <w:numPr>
          <w:ilvl w:val="6"/>
          <w:numId w:val="49"/>
        </w:numPr>
        <w:spacing w:after="160"/>
        <w:ind w:left="426" w:hanging="426"/>
        <w:jc w:val="both"/>
        <w:rPr>
          <w:rFonts w:ascii="Calibri" w:hAnsi="Calibri" w:cs="Arial"/>
          <w:sz w:val="22"/>
          <w:szCs w:val="22"/>
        </w:rPr>
      </w:pPr>
      <w:r w:rsidRPr="00B724CD">
        <w:rPr>
          <w:rFonts w:ascii="Calibri" w:hAnsi="Calibri" w:cs="Arial"/>
          <w:sz w:val="22"/>
          <w:szCs w:val="22"/>
        </w:rPr>
        <w:t>Wykonawca oświadcza, że posiada uprawnienia w zakresie dystrybucji oraz świadczenia usług informatycznych dotyczących oprogramowania AMMS/</w:t>
      </w:r>
      <w:proofErr w:type="spellStart"/>
      <w:r w:rsidRPr="00B724CD">
        <w:rPr>
          <w:rFonts w:ascii="Calibri" w:hAnsi="Calibri" w:cs="Arial"/>
          <w:sz w:val="22"/>
          <w:szCs w:val="22"/>
        </w:rPr>
        <w:t>InfoMedica</w:t>
      </w:r>
      <w:proofErr w:type="spellEnd"/>
      <w:r w:rsidRPr="00B724CD">
        <w:rPr>
          <w:rFonts w:ascii="Calibri" w:hAnsi="Calibri" w:cs="Arial"/>
          <w:sz w:val="22"/>
          <w:szCs w:val="22"/>
        </w:rPr>
        <w:t xml:space="preserve"> firmy ASSECO Poland S.A., zgodnie z wymogami </w:t>
      </w:r>
      <w:r>
        <w:rPr>
          <w:rFonts w:ascii="Calibri" w:hAnsi="Calibri" w:cs="Arial"/>
          <w:sz w:val="22"/>
          <w:szCs w:val="22"/>
        </w:rPr>
        <w:t>SIWZ</w:t>
      </w:r>
    </w:p>
    <w:p w:rsidR="00B8552B" w:rsidRPr="00B724CD" w:rsidRDefault="00B8552B" w:rsidP="00B8552B">
      <w:pPr>
        <w:pStyle w:val="Akapitzlist"/>
        <w:numPr>
          <w:ilvl w:val="6"/>
          <w:numId w:val="49"/>
        </w:numPr>
        <w:spacing w:after="160"/>
        <w:ind w:left="426" w:hanging="426"/>
        <w:jc w:val="both"/>
        <w:rPr>
          <w:rFonts w:ascii="Calibri" w:hAnsi="Calibri" w:cs="Calibri"/>
          <w:sz w:val="22"/>
        </w:rPr>
      </w:pPr>
      <w:r w:rsidRPr="00B724CD">
        <w:rPr>
          <w:rFonts w:ascii="Calibri" w:hAnsi="Calibri" w:cs="Calibri"/>
          <w:sz w:val="22"/>
        </w:rPr>
        <w:t>Wykonawca oświadcza, że posiada autorskie prawa majątkowe do Oprogramowania Aplikacyjnego, którego dotyczy niniejsza umowa oraz posiada prawo do czerpania wynagrodzenia za korzystanie z niego przez osoby trzecie.</w:t>
      </w:r>
    </w:p>
    <w:p w:rsidR="00B8552B" w:rsidRPr="004B032E" w:rsidRDefault="00B8552B" w:rsidP="00B8552B">
      <w:pPr>
        <w:pStyle w:val="Akapitzlist"/>
        <w:numPr>
          <w:ilvl w:val="6"/>
          <w:numId w:val="49"/>
        </w:numPr>
        <w:spacing w:after="160"/>
        <w:ind w:left="426" w:hanging="426"/>
        <w:jc w:val="both"/>
        <w:rPr>
          <w:rFonts w:ascii="Calibri" w:hAnsi="Calibri" w:cs="Calibri"/>
          <w:sz w:val="22"/>
        </w:rPr>
      </w:pPr>
      <w:r w:rsidRPr="00B724CD">
        <w:rPr>
          <w:rFonts w:ascii="Calibri" w:hAnsi="Calibri" w:cs="Calibri"/>
          <w:sz w:val="22"/>
        </w:rPr>
        <w:t>Oprogramowanie Aplikacyjne, którego dotyczy niniejsza umowa jest chronione prawem autorskim wynikającym z przepisów Ustawy z dnia 4 lutego 1994 roku o prawie autorskim i prawach pokrewnych (tekst jedn. Dz. U. 2016 r. poz. 666). Zamawiający i Wykonawca zobowiązują się do respektowania tych praw niezależnie od powstałych okoliczności.</w:t>
      </w:r>
      <w:r w:rsidRPr="00B724CD">
        <w:rPr>
          <w:rFonts w:ascii="Calibri" w:hAnsi="Calibri" w:cs="Tahoma"/>
          <w:szCs w:val="22"/>
        </w:rPr>
        <w:t xml:space="preserve"> </w:t>
      </w:r>
    </w:p>
    <w:p w:rsidR="00B8552B" w:rsidRPr="00B724CD" w:rsidRDefault="00B8552B" w:rsidP="00B8552B">
      <w:pPr>
        <w:pStyle w:val="Akapitzlist"/>
        <w:spacing w:after="60"/>
        <w:ind w:left="284"/>
        <w:contextualSpacing w:val="0"/>
        <w:jc w:val="both"/>
        <w:rPr>
          <w:rFonts w:ascii="Calibri"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xml:space="preserve">§ </w:t>
      </w:r>
      <w:r w:rsidR="00262F88">
        <w:rPr>
          <w:rFonts w:ascii="Calibri" w:hAnsi="Calibri" w:cs="Arial"/>
          <w:b/>
          <w:sz w:val="22"/>
          <w:szCs w:val="22"/>
        </w:rPr>
        <w:t>8</w:t>
      </w:r>
      <w:r>
        <w:rPr>
          <w:rFonts w:ascii="Calibri" w:hAnsi="Calibri" w:cs="Arial"/>
          <w:b/>
          <w:sz w:val="22"/>
          <w:szCs w:val="22"/>
        </w:rPr>
        <w:t xml:space="preserve">. </w:t>
      </w:r>
      <w:r w:rsidRPr="00B724CD">
        <w:rPr>
          <w:rFonts w:ascii="Calibri" w:hAnsi="Calibri" w:cs="Arial"/>
          <w:b/>
          <w:sz w:val="22"/>
          <w:szCs w:val="22"/>
        </w:rPr>
        <w:t>Zmiany Umowy</w:t>
      </w:r>
    </w:p>
    <w:p w:rsidR="00B8552B" w:rsidRPr="00644949" w:rsidRDefault="00B8552B" w:rsidP="00B8552B">
      <w:pPr>
        <w:pStyle w:val="Akapitzlist"/>
        <w:numPr>
          <w:ilvl w:val="6"/>
          <w:numId w:val="6"/>
        </w:numPr>
        <w:tabs>
          <w:tab w:val="clear" w:pos="2520"/>
          <w:tab w:val="num" w:pos="426"/>
        </w:tabs>
        <w:spacing w:after="60"/>
        <w:ind w:left="426"/>
        <w:jc w:val="both"/>
        <w:rPr>
          <w:rFonts w:ascii="Calibri" w:hAnsi="Calibri" w:cs="Arial"/>
          <w:szCs w:val="22"/>
        </w:rPr>
      </w:pPr>
      <w:r w:rsidRPr="00644949">
        <w:rPr>
          <w:rFonts w:ascii="Calibri" w:hAnsi="Calibri" w:cs="Calibri"/>
          <w:sz w:val="22"/>
        </w:rPr>
        <w:t>Zamawiający dopuszcza możliwość zmiany umowy w sytuacjach opisanych w Rozdziale  XXVII ust. 5 SIWZ do postępowania będącego podstawą zawarcia niniejszej umowy, o którym mowa w § 1 Umowy.</w:t>
      </w:r>
    </w:p>
    <w:p w:rsidR="00B8552B" w:rsidRPr="00B724CD" w:rsidRDefault="00B8552B" w:rsidP="00B8552B">
      <w:pPr>
        <w:pStyle w:val="Akapitzlist"/>
        <w:numPr>
          <w:ilvl w:val="6"/>
          <w:numId w:val="6"/>
        </w:numPr>
        <w:tabs>
          <w:tab w:val="clear" w:pos="2520"/>
          <w:tab w:val="num" w:pos="426"/>
        </w:tabs>
        <w:spacing w:after="60"/>
        <w:ind w:left="426"/>
        <w:jc w:val="both"/>
        <w:rPr>
          <w:rFonts w:ascii="Calibri" w:hAnsi="Calibri" w:cs="Arial"/>
          <w:sz w:val="22"/>
          <w:szCs w:val="22"/>
        </w:rPr>
      </w:pPr>
      <w:r w:rsidRPr="00B724CD">
        <w:rPr>
          <w:rFonts w:ascii="Calibri" w:hAnsi="Calibri" w:cs="Arial"/>
          <w:sz w:val="22"/>
          <w:szCs w:val="22"/>
        </w:rPr>
        <w:t>Wszelkie zmiany niniejszej Umowy wymagają formy pisemnej pod rygorem nieważności.</w:t>
      </w:r>
    </w:p>
    <w:p w:rsidR="00B8552B" w:rsidRPr="00B724CD" w:rsidRDefault="00B8552B" w:rsidP="00B8552B">
      <w:pPr>
        <w:pStyle w:val="Akapitzlist"/>
        <w:spacing w:after="60"/>
        <w:ind w:left="0"/>
        <w:contextualSpacing w:val="0"/>
        <w:jc w:val="both"/>
        <w:rPr>
          <w:rFonts w:ascii="Calibri"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xml:space="preserve">§ </w:t>
      </w:r>
      <w:r w:rsidR="00262F88">
        <w:rPr>
          <w:rFonts w:ascii="Calibri" w:hAnsi="Calibri" w:cs="Arial"/>
          <w:b/>
          <w:sz w:val="22"/>
          <w:szCs w:val="22"/>
        </w:rPr>
        <w:t>9</w:t>
      </w:r>
      <w:r>
        <w:rPr>
          <w:rFonts w:ascii="Calibri" w:hAnsi="Calibri" w:cs="Arial"/>
          <w:b/>
          <w:sz w:val="22"/>
          <w:szCs w:val="22"/>
        </w:rPr>
        <w:t xml:space="preserve">. </w:t>
      </w:r>
      <w:r w:rsidRPr="00B724CD">
        <w:rPr>
          <w:rFonts w:ascii="Calibri" w:hAnsi="Calibri" w:cs="Arial"/>
          <w:b/>
          <w:sz w:val="22"/>
          <w:szCs w:val="22"/>
        </w:rPr>
        <w:t>Kary umowne</w:t>
      </w:r>
    </w:p>
    <w:p w:rsidR="00B8552B" w:rsidRPr="00B724CD" w:rsidRDefault="00B8552B" w:rsidP="00BD4B8C">
      <w:pPr>
        <w:pStyle w:val="Akapitzlist"/>
        <w:widowControl w:val="0"/>
        <w:numPr>
          <w:ilvl w:val="0"/>
          <w:numId w:val="37"/>
        </w:numPr>
        <w:suppressAutoHyphens/>
        <w:spacing w:after="60"/>
        <w:ind w:left="426" w:hanging="284"/>
        <w:jc w:val="both"/>
        <w:rPr>
          <w:rFonts w:ascii="Calibri" w:hAnsi="Calibri" w:cs="Arial"/>
          <w:sz w:val="22"/>
          <w:szCs w:val="22"/>
        </w:rPr>
      </w:pPr>
      <w:r w:rsidRPr="00B724CD">
        <w:rPr>
          <w:rFonts w:ascii="Calibri" w:hAnsi="Calibri" w:cs="Arial"/>
          <w:sz w:val="22"/>
          <w:szCs w:val="22"/>
        </w:rPr>
        <w:t>Zamawiający ma prawo obciążyć Wykonawcę karami umownymi za:</w:t>
      </w:r>
    </w:p>
    <w:p w:rsidR="00B8552B" w:rsidRPr="0044242A" w:rsidRDefault="0044242A" w:rsidP="00B8552B">
      <w:pPr>
        <w:pStyle w:val="Akapitzlist"/>
        <w:widowControl w:val="0"/>
        <w:numPr>
          <w:ilvl w:val="2"/>
          <w:numId w:val="50"/>
        </w:numPr>
        <w:tabs>
          <w:tab w:val="clear" w:pos="360"/>
          <w:tab w:val="num" w:pos="567"/>
        </w:tabs>
        <w:suppressAutoHyphens/>
        <w:spacing w:after="60"/>
        <w:ind w:left="567" w:hanging="283"/>
        <w:jc w:val="both"/>
        <w:rPr>
          <w:rFonts w:ascii="Calibri" w:hAnsi="Calibri" w:cs="Arial"/>
          <w:color w:val="FF0000"/>
          <w:sz w:val="22"/>
          <w:szCs w:val="22"/>
        </w:rPr>
      </w:pPr>
      <w:r w:rsidRPr="0044242A">
        <w:rPr>
          <w:rFonts w:ascii="Calibri" w:hAnsi="Calibri" w:cs="Arial"/>
          <w:color w:val="FF0000"/>
          <w:sz w:val="22"/>
          <w:szCs w:val="22"/>
        </w:rPr>
        <w:t>zwłokę</w:t>
      </w:r>
      <w:r w:rsidR="00B8552B" w:rsidRPr="00B724CD">
        <w:rPr>
          <w:rFonts w:ascii="Calibri" w:hAnsi="Calibri" w:cs="Arial"/>
          <w:sz w:val="22"/>
          <w:szCs w:val="22"/>
        </w:rPr>
        <w:t xml:space="preserve"> względem terminów określonych w § 2 ust. 1 pkt a) i)-ii) - w wysokości 0,1 % całkowitego wynagrodzenia netto Wykonawcy, o którym mowa w § 4 ust. 1 za każdy dzień </w:t>
      </w:r>
      <w:r w:rsidRPr="0044242A">
        <w:rPr>
          <w:rFonts w:ascii="Calibri" w:hAnsi="Calibri" w:cs="Arial"/>
          <w:color w:val="FF0000"/>
          <w:sz w:val="22"/>
          <w:szCs w:val="22"/>
        </w:rPr>
        <w:t>zwłoki</w:t>
      </w:r>
      <w:r w:rsidR="00B8552B" w:rsidRPr="0044242A">
        <w:rPr>
          <w:rFonts w:ascii="Calibri" w:hAnsi="Calibri" w:cs="Arial"/>
          <w:color w:val="FF0000"/>
          <w:sz w:val="22"/>
          <w:szCs w:val="22"/>
        </w:rPr>
        <w:t>;</w:t>
      </w:r>
    </w:p>
    <w:p w:rsidR="00B8552B" w:rsidRPr="00B724CD" w:rsidRDefault="00B8552B" w:rsidP="00B8552B">
      <w:pPr>
        <w:pStyle w:val="Akapitzlist"/>
        <w:widowControl w:val="0"/>
        <w:numPr>
          <w:ilvl w:val="2"/>
          <w:numId w:val="50"/>
        </w:numPr>
        <w:tabs>
          <w:tab w:val="clear" w:pos="360"/>
          <w:tab w:val="num" w:pos="567"/>
        </w:tabs>
        <w:suppressAutoHyphens/>
        <w:spacing w:after="60"/>
        <w:ind w:left="567" w:hanging="283"/>
        <w:jc w:val="both"/>
        <w:rPr>
          <w:rFonts w:ascii="Calibri" w:hAnsi="Calibri" w:cs="Arial"/>
          <w:sz w:val="22"/>
          <w:szCs w:val="22"/>
        </w:rPr>
      </w:pPr>
      <w:r w:rsidRPr="00B724CD">
        <w:rPr>
          <w:rFonts w:ascii="Calibri" w:hAnsi="Calibri" w:cs="Arial"/>
          <w:sz w:val="22"/>
          <w:szCs w:val="22"/>
        </w:rPr>
        <w:t xml:space="preserve">rozwiązanie umowy ze skutkiem natychmiastowym w przypadkach opisanych w § 5 ust. </w:t>
      </w:r>
      <w:r w:rsidRPr="00B724CD">
        <w:rPr>
          <w:rFonts w:ascii="Calibri" w:hAnsi="Calibri" w:cs="Arial"/>
          <w:b/>
          <w:sz w:val="22"/>
          <w:szCs w:val="22"/>
        </w:rPr>
        <w:t>2</w:t>
      </w:r>
      <w:r w:rsidRPr="00B724CD">
        <w:rPr>
          <w:rFonts w:ascii="Calibri" w:hAnsi="Calibri" w:cs="Arial"/>
          <w:sz w:val="22"/>
          <w:szCs w:val="22"/>
        </w:rPr>
        <w:t xml:space="preserve"> z przyczyn  leżących po stronie Wykonawcy – w wysokości </w:t>
      </w:r>
      <w:r w:rsidR="0044242A" w:rsidRPr="0044242A">
        <w:rPr>
          <w:rFonts w:ascii="Calibri" w:hAnsi="Calibri" w:cs="Arial"/>
          <w:color w:val="FF0000"/>
          <w:sz w:val="22"/>
          <w:szCs w:val="22"/>
        </w:rPr>
        <w:t>5</w:t>
      </w:r>
      <w:r w:rsidRPr="0044242A">
        <w:rPr>
          <w:rFonts w:ascii="Calibri" w:hAnsi="Calibri" w:cs="Arial"/>
          <w:color w:val="FF0000"/>
          <w:sz w:val="22"/>
          <w:szCs w:val="22"/>
        </w:rPr>
        <w:t xml:space="preserve"> % </w:t>
      </w:r>
      <w:r w:rsidRPr="00B724CD">
        <w:rPr>
          <w:rFonts w:ascii="Calibri" w:hAnsi="Calibri" w:cs="Arial"/>
          <w:sz w:val="22"/>
          <w:szCs w:val="22"/>
        </w:rPr>
        <w:t>całkowitego wynagrodzenia netto Wykonawcy.</w:t>
      </w:r>
    </w:p>
    <w:p w:rsidR="000E3BC4" w:rsidRPr="000E3BC4" w:rsidRDefault="000E3BC4" w:rsidP="00BD4B8C">
      <w:pPr>
        <w:pStyle w:val="Akapitzlist"/>
        <w:widowControl w:val="0"/>
        <w:numPr>
          <w:ilvl w:val="0"/>
          <w:numId w:val="37"/>
        </w:numPr>
        <w:suppressAutoHyphens/>
        <w:spacing w:after="60"/>
        <w:ind w:left="426" w:hanging="284"/>
        <w:jc w:val="both"/>
        <w:rPr>
          <w:rFonts w:asciiTheme="minorHAnsi" w:hAnsiTheme="minorHAnsi" w:cs="Arial"/>
          <w:color w:val="FF0000"/>
          <w:sz w:val="22"/>
          <w:szCs w:val="22"/>
        </w:rPr>
      </w:pPr>
      <w:r w:rsidRPr="000E3BC4">
        <w:rPr>
          <w:rFonts w:asciiTheme="minorHAnsi" w:hAnsiTheme="minorHAnsi"/>
          <w:snapToGrid w:val="0"/>
          <w:color w:val="FF0000"/>
          <w:sz w:val="22"/>
          <w:szCs w:val="22"/>
        </w:rPr>
        <w:t>Łączna wartość kar umownych naliczonych na podstawie zapisów umowy nie przekroczy 20%  wartości netto wynagrodzenia.</w:t>
      </w:r>
    </w:p>
    <w:p w:rsidR="00B8552B" w:rsidRPr="00084839" w:rsidRDefault="00B8552B" w:rsidP="00BD4B8C">
      <w:pPr>
        <w:pStyle w:val="Akapitzlist"/>
        <w:widowControl w:val="0"/>
        <w:numPr>
          <w:ilvl w:val="0"/>
          <w:numId w:val="37"/>
        </w:numPr>
        <w:suppressAutoHyphens/>
        <w:spacing w:after="60"/>
        <w:ind w:left="426" w:hanging="284"/>
        <w:jc w:val="both"/>
        <w:rPr>
          <w:rFonts w:ascii="Calibri" w:hAnsi="Calibri" w:cs="Arial"/>
          <w:sz w:val="22"/>
          <w:szCs w:val="22"/>
        </w:rPr>
      </w:pPr>
      <w:r w:rsidRPr="00B724CD">
        <w:rPr>
          <w:rFonts w:ascii="Calibri" w:hAnsi="Calibri" w:cs="Arial"/>
          <w:color w:val="000000"/>
          <w:sz w:val="22"/>
          <w:szCs w:val="22"/>
        </w:rPr>
        <w:t>W przypadku zgłoszenia przeciwko Zamawiającemu roszczeń przez osoby trzecie, których podstawą może być niewykonanie lub nienależyte wykonanie przedmiotu niniejszej umowy przez Wykonawcę, Zamawiający zobowiązuje się poinformować niezwłocznie o zgłoszonych roszczeniach Wykonawcę w celu umożliwienia Wykonawcy udzielenia Zamawiającemu wsparcia technicznego, merytorycznego oraz prawnego dla wyjaśnienia zgłoszonych roszczeń, z uwzględnieniem przepisów o ochronie danych osobowych osób zgłaszających roszczenia.</w:t>
      </w:r>
    </w:p>
    <w:p w:rsidR="00084839" w:rsidRPr="00084839" w:rsidRDefault="00084839" w:rsidP="00084839">
      <w:pPr>
        <w:pStyle w:val="Akapitzlist"/>
        <w:numPr>
          <w:ilvl w:val="0"/>
          <w:numId w:val="37"/>
        </w:numPr>
        <w:ind w:left="426" w:hanging="284"/>
        <w:jc w:val="both"/>
        <w:rPr>
          <w:rFonts w:asciiTheme="minorHAnsi" w:hAnsiTheme="minorHAnsi"/>
          <w:snapToGrid w:val="0"/>
          <w:color w:val="FF0000"/>
          <w:sz w:val="22"/>
          <w:szCs w:val="22"/>
        </w:rPr>
      </w:pPr>
      <w:r w:rsidRPr="00084839">
        <w:rPr>
          <w:rFonts w:asciiTheme="minorHAnsi" w:hAnsiTheme="minorHAnsi"/>
          <w:snapToGrid w:val="0"/>
          <w:color w:val="FF0000"/>
          <w:sz w:val="22"/>
          <w:szCs w:val="22"/>
        </w:rPr>
        <w:t>Jeżeli kary umowne przewidziane w ust. 1 nie pokryją rzeczywistej szkody Zamawiającego, to przysługuje mu prawo żądania odszkodowania, z zastrzeżeniem, że całkowita odpowiedzialność odszkodowawcza Wykonawcy ograniczona jest do wartości wynagrodzenia z umowy netto.”</w:t>
      </w:r>
    </w:p>
    <w:p w:rsidR="00084839" w:rsidRPr="004B032E" w:rsidRDefault="00084839" w:rsidP="00084839">
      <w:pPr>
        <w:pStyle w:val="Akapitzlist"/>
        <w:widowControl w:val="0"/>
        <w:suppressAutoHyphens/>
        <w:spacing w:after="60"/>
        <w:ind w:left="426"/>
        <w:jc w:val="both"/>
        <w:rPr>
          <w:rFonts w:ascii="Calibri" w:hAnsi="Calibri" w:cs="Arial"/>
          <w:sz w:val="22"/>
          <w:szCs w:val="22"/>
        </w:rPr>
      </w:pPr>
    </w:p>
    <w:p w:rsidR="00B8552B" w:rsidRPr="00B724CD" w:rsidRDefault="00B8552B" w:rsidP="00B8552B">
      <w:pPr>
        <w:pStyle w:val="Akapitzlist"/>
        <w:spacing w:after="60"/>
        <w:ind w:left="284"/>
        <w:contextualSpacing w:val="0"/>
        <w:jc w:val="both"/>
        <w:rPr>
          <w:rFonts w:ascii="Calibri" w:hAnsi="Calibri" w:cs="Arial"/>
          <w:sz w:val="22"/>
          <w:szCs w:val="22"/>
        </w:rPr>
      </w:pPr>
    </w:p>
    <w:p w:rsidR="00B8552B" w:rsidRPr="00B724CD" w:rsidRDefault="00B8552B" w:rsidP="00B8552B">
      <w:pPr>
        <w:widowControl w:val="0"/>
        <w:suppressAutoHyphens/>
        <w:spacing w:after="60"/>
        <w:ind w:left="680"/>
        <w:jc w:val="center"/>
        <w:rPr>
          <w:rFonts w:ascii="Calibri" w:hAnsi="Calibri" w:cs="Arial"/>
          <w:b/>
          <w:sz w:val="22"/>
          <w:szCs w:val="22"/>
        </w:rPr>
      </w:pPr>
      <w:r>
        <w:rPr>
          <w:rFonts w:ascii="Calibri" w:hAnsi="Calibri" w:cs="Arial"/>
          <w:b/>
          <w:sz w:val="22"/>
          <w:szCs w:val="22"/>
        </w:rPr>
        <w:t>§ 1</w:t>
      </w:r>
      <w:r w:rsidR="00262F88">
        <w:rPr>
          <w:rFonts w:ascii="Calibri" w:hAnsi="Calibri" w:cs="Arial"/>
          <w:b/>
          <w:sz w:val="22"/>
          <w:szCs w:val="22"/>
        </w:rPr>
        <w:t>0</w:t>
      </w:r>
      <w:r>
        <w:rPr>
          <w:rFonts w:ascii="Calibri" w:hAnsi="Calibri" w:cs="Arial"/>
          <w:b/>
          <w:sz w:val="22"/>
          <w:szCs w:val="22"/>
        </w:rPr>
        <w:t xml:space="preserve">. </w:t>
      </w:r>
      <w:r w:rsidRPr="00B724CD">
        <w:rPr>
          <w:rFonts w:ascii="Calibri" w:hAnsi="Calibri" w:cs="Arial"/>
          <w:b/>
          <w:sz w:val="22"/>
          <w:szCs w:val="22"/>
        </w:rPr>
        <w:t>Postanowienia końcowe</w:t>
      </w:r>
    </w:p>
    <w:p w:rsidR="00B8552B" w:rsidRPr="00270F60" w:rsidRDefault="00B8552B" w:rsidP="00270F60">
      <w:pPr>
        <w:widowControl w:val="0"/>
        <w:numPr>
          <w:ilvl w:val="0"/>
          <w:numId w:val="7"/>
        </w:numPr>
        <w:tabs>
          <w:tab w:val="left" w:pos="142"/>
        </w:tabs>
        <w:suppressAutoHyphens/>
        <w:spacing w:after="60"/>
        <w:jc w:val="both"/>
        <w:rPr>
          <w:rFonts w:ascii="Calibri" w:hAnsi="Calibri" w:cs="Arial"/>
          <w:sz w:val="22"/>
          <w:szCs w:val="22"/>
        </w:rPr>
      </w:pPr>
      <w:r w:rsidRPr="00270F60">
        <w:rPr>
          <w:rFonts w:ascii="Calibri" w:hAnsi="Calibri" w:cs="Arial"/>
          <w:sz w:val="22"/>
        </w:rPr>
        <w:t xml:space="preserve">W wyjątkowych sytuacjach, gdy Wykonawca napotyka trudności w prawidłowym zrealizowaniu przedmiotu umowy z udziałem własnych pracowników, lub gdy zaangażowanie podwykonawców byłoby z korzyścią dla jakości i terminowości realizacji przedmiotu umowy, Zamawiający wyraża zgodę na powierzenie realizacji niniejszej Umowy osobom trzecim (podwykonawcom), w tym na </w:t>
      </w:r>
      <w:proofErr w:type="spellStart"/>
      <w:r w:rsidR="00270F60" w:rsidRPr="00270F60">
        <w:rPr>
          <w:rFonts w:ascii="Calibri" w:hAnsi="Calibri" w:cs="Arial"/>
          <w:sz w:val="22"/>
        </w:rPr>
        <w:t>pod</w:t>
      </w:r>
      <w:r w:rsidRPr="00270F60">
        <w:rPr>
          <w:rFonts w:ascii="Calibri" w:hAnsi="Calibri" w:cs="Arial"/>
          <w:sz w:val="22"/>
        </w:rPr>
        <w:t>powierzenie</w:t>
      </w:r>
      <w:proofErr w:type="spellEnd"/>
      <w:r w:rsidRPr="00270F60">
        <w:rPr>
          <w:rFonts w:ascii="Calibri" w:hAnsi="Calibri" w:cs="Arial"/>
          <w:sz w:val="22"/>
        </w:rPr>
        <w:t xml:space="preserve"> tym osobom przetwarzania danych osobowych </w:t>
      </w:r>
      <w:r w:rsidR="00270F60" w:rsidRPr="00270F60">
        <w:rPr>
          <w:rFonts w:ascii="Calibri" w:hAnsi="Calibri" w:cs="Arial"/>
          <w:sz w:val="22"/>
        </w:rPr>
        <w:t xml:space="preserve">pod warunkiem zawarcia pisemnej umowy </w:t>
      </w:r>
      <w:proofErr w:type="spellStart"/>
      <w:r w:rsidR="00270F60" w:rsidRPr="00270F60">
        <w:rPr>
          <w:rFonts w:ascii="Calibri" w:hAnsi="Calibri" w:cs="Arial"/>
          <w:sz w:val="22"/>
        </w:rPr>
        <w:t>podpowierzenia</w:t>
      </w:r>
      <w:proofErr w:type="spellEnd"/>
      <w:r w:rsidR="00270F60" w:rsidRPr="00270F60">
        <w:rPr>
          <w:rFonts w:ascii="Calibri" w:hAnsi="Calibri" w:cs="Arial"/>
          <w:sz w:val="22"/>
        </w:rPr>
        <w:t xml:space="preserve"> przetwarzania danych osobowych</w:t>
      </w:r>
      <w:r w:rsidRPr="00270F60">
        <w:rPr>
          <w:rFonts w:ascii="Calibri" w:hAnsi="Calibri" w:cs="Arial"/>
          <w:sz w:val="22"/>
        </w:rPr>
        <w:t xml:space="preserve">, w zakresie w jakim niezbędne będzie udostępnienie i przetwarzanie takich danych dla wykonywania obowiązków </w:t>
      </w:r>
      <w:r w:rsidRPr="00270F60">
        <w:rPr>
          <w:rFonts w:ascii="Calibri" w:hAnsi="Calibri" w:cs="Arial"/>
          <w:sz w:val="22"/>
        </w:rPr>
        <w:lastRenderedPageBreak/>
        <w:t>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w:t>
      </w:r>
      <w:r w:rsidR="00D335B1">
        <w:rPr>
          <w:rFonts w:ascii="Calibri" w:hAnsi="Calibri" w:cs="Arial"/>
          <w:sz w:val="22"/>
        </w:rPr>
        <w:t xml:space="preserve"> </w:t>
      </w:r>
      <w:r w:rsidR="00270F60" w:rsidRPr="00270F60">
        <w:rPr>
          <w:rFonts w:ascii="Calibri" w:hAnsi="Calibri" w:cs="Arial"/>
          <w:sz w:val="22"/>
        </w:rPr>
        <w:t>zgodnie z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w:t>
      </w:r>
      <w:r w:rsidRPr="00270F60">
        <w:rPr>
          <w:rFonts w:ascii="Calibri" w:hAnsi="Calibri" w:cs="Arial"/>
          <w:sz w:val="22"/>
        </w:rPr>
        <w:t>. Jednocześnie Wykonawca oświadcza, że za działania lub zaniechania osób trzecich, którym powierzono wykonanie umowy odpowiada jak za własne działania lub zaniechania</w:t>
      </w:r>
      <w:r w:rsidRPr="00270F60">
        <w:rPr>
          <w:rFonts w:ascii="Calibri" w:hAnsi="Calibri" w:cs="Arial"/>
          <w:i/>
          <w:sz w:val="22"/>
        </w:rPr>
        <w:t>.</w:t>
      </w:r>
      <w:r w:rsidRPr="00270F60">
        <w:rPr>
          <w:rFonts w:ascii="Calibri" w:hAnsi="Calibri" w:cs="Arial"/>
          <w:sz w:val="22"/>
          <w:szCs w:val="22"/>
        </w:rPr>
        <w:t>.</w:t>
      </w:r>
    </w:p>
    <w:p w:rsidR="00B8552B" w:rsidRPr="00E31569" w:rsidRDefault="00B8552B" w:rsidP="00BD4B8C">
      <w:pPr>
        <w:widowControl w:val="0"/>
        <w:numPr>
          <w:ilvl w:val="0"/>
          <w:numId w:val="7"/>
        </w:numPr>
        <w:suppressAutoHyphens/>
        <w:spacing w:after="60"/>
        <w:ind w:hanging="218"/>
        <w:jc w:val="both"/>
        <w:rPr>
          <w:rFonts w:ascii="Calibri" w:hAnsi="Calibri" w:cs="Arial"/>
          <w:sz w:val="22"/>
          <w:szCs w:val="22"/>
        </w:rPr>
      </w:pPr>
      <w:r w:rsidRPr="00E31569">
        <w:rPr>
          <w:rFonts w:ascii="Calibri" w:hAnsi="Calibri" w:cs="Arial"/>
          <w:sz w:val="22"/>
          <w:szCs w:val="22"/>
        </w:rPr>
        <w:t xml:space="preserve">Wszelkie wątpliwości i spory związane z ważnością, interpretacją lub wykonaniem Umowy Strony będą starały się rozstrzygać polubownie w drodze negocjacji lub wyjaśnień, w ramach uzgodnień obu Stron. </w:t>
      </w:r>
    </w:p>
    <w:p w:rsidR="00B8552B" w:rsidRPr="00E31569" w:rsidRDefault="00B8552B" w:rsidP="00BD4B8C">
      <w:pPr>
        <w:widowControl w:val="0"/>
        <w:numPr>
          <w:ilvl w:val="0"/>
          <w:numId w:val="7"/>
        </w:numPr>
        <w:suppressAutoHyphens/>
        <w:spacing w:after="60"/>
        <w:ind w:hanging="218"/>
        <w:jc w:val="both"/>
        <w:rPr>
          <w:rFonts w:ascii="Calibri" w:hAnsi="Calibri" w:cs="Arial"/>
          <w:sz w:val="22"/>
          <w:szCs w:val="22"/>
        </w:rPr>
      </w:pPr>
      <w:r w:rsidRPr="00E31569">
        <w:rPr>
          <w:rFonts w:ascii="Calibri" w:hAnsi="Calibri" w:cs="Arial"/>
          <w:sz w:val="22"/>
          <w:szCs w:val="22"/>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B8552B" w:rsidRPr="00E31569" w:rsidRDefault="00B8552B" w:rsidP="00BD4B8C">
      <w:pPr>
        <w:widowControl w:val="0"/>
        <w:numPr>
          <w:ilvl w:val="0"/>
          <w:numId w:val="7"/>
        </w:numPr>
        <w:suppressAutoHyphens/>
        <w:spacing w:after="60"/>
        <w:ind w:hanging="218"/>
        <w:jc w:val="both"/>
        <w:rPr>
          <w:rFonts w:ascii="Calibri" w:hAnsi="Calibri" w:cs="Arial"/>
          <w:sz w:val="22"/>
          <w:szCs w:val="22"/>
        </w:rPr>
      </w:pPr>
      <w:r w:rsidRPr="00E31569">
        <w:rPr>
          <w:rFonts w:ascii="Calibri" w:hAnsi="Calibri" w:cs="Arial"/>
          <w:sz w:val="22"/>
          <w:szCs w:val="22"/>
        </w:rPr>
        <w:t>W przypadku niemożności polubownego rozstrzygnięcia sporu, Strony poddają spór pod rozstrzygnięcie sądu właściwego ze względu na siedzibę Zamawiającego.</w:t>
      </w:r>
    </w:p>
    <w:p w:rsidR="00B8552B" w:rsidRPr="00E31569" w:rsidRDefault="00B8552B" w:rsidP="00BD4B8C">
      <w:pPr>
        <w:numPr>
          <w:ilvl w:val="0"/>
          <w:numId w:val="7"/>
        </w:numPr>
        <w:spacing w:after="60"/>
        <w:ind w:hanging="218"/>
        <w:jc w:val="both"/>
        <w:rPr>
          <w:rFonts w:ascii="Calibri" w:hAnsi="Calibri" w:cs="Arial"/>
          <w:sz w:val="22"/>
          <w:szCs w:val="22"/>
        </w:rPr>
      </w:pPr>
      <w:r w:rsidRPr="00E31569">
        <w:rPr>
          <w:rFonts w:ascii="Calibri" w:hAnsi="Calibri" w:cs="Arial"/>
          <w:sz w:val="22"/>
          <w:szCs w:val="22"/>
        </w:rPr>
        <w:t xml:space="preserve">W sprawach nieuregulowanych niniejszą Umową mają zastosowanie przepisy Ustawy Prawo Zamówień Publicznych i Kodeksu Cywilnego. </w:t>
      </w:r>
    </w:p>
    <w:p w:rsidR="00B8552B" w:rsidRPr="00E31569" w:rsidRDefault="00B8552B" w:rsidP="00BD4B8C">
      <w:pPr>
        <w:numPr>
          <w:ilvl w:val="0"/>
          <w:numId w:val="7"/>
        </w:numPr>
        <w:spacing w:after="60"/>
        <w:ind w:hanging="218"/>
        <w:jc w:val="both"/>
        <w:rPr>
          <w:rFonts w:ascii="Calibri" w:hAnsi="Calibri" w:cs="Arial"/>
          <w:sz w:val="22"/>
          <w:szCs w:val="22"/>
        </w:rPr>
      </w:pPr>
      <w:r w:rsidRPr="00E31569">
        <w:rPr>
          <w:rFonts w:ascii="Calibri" w:hAnsi="Calibri" w:cs="Arial"/>
          <w:sz w:val="22"/>
          <w:szCs w:val="22"/>
        </w:rPr>
        <w:t>Umowa została sporządzona w dwóch jednobrzmiących egzemplarzach, po jednym dla każdej ze Stron.</w:t>
      </w:r>
    </w:p>
    <w:p w:rsidR="00B8552B" w:rsidRPr="00E31569" w:rsidRDefault="00B8552B" w:rsidP="00BD4B8C">
      <w:pPr>
        <w:numPr>
          <w:ilvl w:val="0"/>
          <w:numId w:val="7"/>
        </w:numPr>
        <w:spacing w:after="60"/>
        <w:ind w:hanging="218"/>
        <w:jc w:val="both"/>
        <w:rPr>
          <w:rFonts w:ascii="Calibri" w:hAnsi="Calibri" w:cs="Arial"/>
          <w:sz w:val="22"/>
          <w:szCs w:val="22"/>
        </w:rPr>
      </w:pPr>
      <w:r w:rsidRPr="00E31569">
        <w:rPr>
          <w:rFonts w:ascii="Calibri" w:hAnsi="Calibri" w:cs="Arial"/>
          <w:sz w:val="22"/>
          <w:szCs w:val="22"/>
        </w:rPr>
        <w:t xml:space="preserve">Integralną część niniejszej Umowy stanowią załączniki nr  1 i 2 do Umowy oraz załącznik nr 1 i 3 do </w:t>
      </w:r>
      <w:r>
        <w:rPr>
          <w:rFonts w:ascii="Calibri" w:hAnsi="Calibri" w:cs="Arial"/>
          <w:sz w:val="22"/>
          <w:szCs w:val="22"/>
        </w:rPr>
        <w:t>SIWZ</w:t>
      </w:r>
      <w:r w:rsidRPr="00E31569">
        <w:rPr>
          <w:rFonts w:ascii="Calibri" w:hAnsi="Calibri" w:cs="Arial"/>
          <w:sz w:val="22"/>
          <w:szCs w:val="22"/>
        </w:rPr>
        <w:t>.</w:t>
      </w:r>
    </w:p>
    <w:p w:rsidR="00B8552B" w:rsidRPr="00B724CD" w:rsidRDefault="00B8552B" w:rsidP="00B8552B">
      <w:pPr>
        <w:spacing w:after="60"/>
        <w:jc w:val="both"/>
        <w:rPr>
          <w:rFonts w:ascii="Calibri" w:hAnsi="Calibri" w:cs="Arial"/>
          <w:sz w:val="22"/>
          <w:szCs w:val="22"/>
        </w:rPr>
      </w:pPr>
    </w:p>
    <w:p w:rsidR="00B8552B" w:rsidRPr="00B724CD" w:rsidRDefault="00B8552B" w:rsidP="00B8552B">
      <w:pPr>
        <w:spacing w:after="60"/>
        <w:ind w:left="360"/>
        <w:jc w:val="center"/>
        <w:rPr>
          <w:rFonts w:ascii="Calibri" w:hAnsi="Calibri" w:cs="Arial"/>
          <w:b/>
          <w:sz w:val="22"/>
          <w:szCs w:val="22"/>
        </w:rPr>
      </w:pPr>
      <w:r w:rsidRPr="00B724CD">
        <w:rPr>
          <w:rFonts w:ascii="Calibri" w:hAnsi="Calibri" w:cs="Arial"/>
          <w:b/>
          <w:sz w:val="22"/>
          <w:szCs w:val="22"/>
        </w:rPr>
        <w:t>§ 1</w:t>
      </w:r>
      <w:r w:rsidR="00262F88">
        <w:rPr>
          <w:rFonts w:ascii="Calibri" w:hAnsi="Calibri" w:cs="Arial"/>
          <w:b/>
          <w:sz w:val="22"/>
          <w:szCs w:val="22"/>
        </w:rPr>
        <w:t>1</w:t>
      </w:r>
      <w:r w:rsidRPr="00B724CD">
        <w:rPr>
          <w:rFonts w:ascii="Calibri" w:hAnsi="Calibri" w:cs="Arial"/>
          <w:b/>
          <w:sz w:val="22"/>
          <w:szCs w:val="22"/>
        </w:rPr>
        <w:t xml:space="preserve"> Poufność</w:t>
      </w:r>
    </w:p>
    <w:p w:rsidR="00B8552B" w:rsidRPr="00B724CD" w:rsidRDefault="00B8552B" w:rsidP="00B8552B">
      <w:pPr>
        <w:spacing w:after="60"/>
        <w:ind w:left="360"/>
        <w:jc w:val="both"/>
        <w:rPr>
          <w:rFonts w:ascii="Calibri" w:hAnsi="Calibri" w:cs="Arial"/>
          <w:sz w:val="22"/>
          <w:szCs w:val="22"/>
        </w:rPr>
      </w:pPr>
      <w:r w:rsidRPr="00B724CD">
        <w:rPr>
          <w:rFonts w:ascii="Calibri" w:hAnsi="Calibri" w:cs="Arial"/>
          <w:sz w:val="22"/>
          <w:szCs w:val="22"/>
        </w:rPr>
        <w:t>Strony zobowiązują się wzajemnie do zachowania poufności w zakresie tajemnicy przedsiębiorstwa, zdefiniowanej zgodnie z art. 11 ust. 4 ustawy z dnia 16 kwietnia 1993 r. o zwalczaniu nieuczciwej konkurencji, na zasadach określonych obowiązującymi przepisami prawami z uwzględnieniem trybu zawarcia umowa.</w:t>
      </w:r>
    </w:p>
    <w:p w:rsidR="00B8552B" w:rsidRPr="00B724CD" w:rsidRDefault="00B8552B" w:rsidP="00B8552B">
      <w:pPr>
        <w:spacing w:after="60"/>
        <w:rPr>
          <w:rFonts w:ascii="Calibri" w:hAnsi="Calibri" w:cs="Arial"/>
          <w:b/>
          <w:sz w:val="22"/>
          <w:szCs w:val="22"/>
        </w:rPr>
      </w:pPr>
    </w:p>
    <w:p w:rsidR="00B8552B" w:rsidRPr="00B724CD" w:rsidRDefault="00B8552B" w:rsidP="00B8552B">
      <w:pPr>
        <w:spacing w:after="60"/>
        <w:rPr>
          <w:rFonts w:ascii="Calibri" w:hAnsi="Calibri" w:cs="Arial"/>
          <w:b/>
          <w:sz w:val="22"/>
          <w:szCs w:val="22"/>
        </w:rPr>
      </w:pPr>
    </w:p>
    <w:p w:rsidR="00B8552B" w:rsidRPr="00EB7F2F" w:rsidRDefault="00B8552B" w:rsidP="00B8552B">
      <w:pPr>
        <w:spacing w:after="60"/>
        <w:ind w:firstLine="360"/>
        <w:rPr>
          <w:rFonts w:ascii="Arial" w:hAnsi="Arial" w:cs="Arial"/>
          <w:b/>
        </w:rPr>
      </w:pPr>
      <w:r w:rsidRPr="00B724CD">
        <w:rPr>
          <w:rFonts w:ascii="Calibri" w:hAnsi="Calibri" w:cs="Arial"/>
          <w:b/>
          <w:sz w:val="22"/>
          <w:szCs w:val="22"/>
        </w:rPr>
        <w:t xml:space="preserve">Zamawiający: </w:t>
      </w:r>
      <w:r w:rsidRPr="00B724CD">
        <w:rPr>
          <w:rFonts w:ascii="Calibri" w:hAnsi="Calibri" w:cs="Arial"/>
          <w:b/>
          <w:sz w:val="22"/>
          <w:szCs w:val="22"/>
        </w:rPr>
        <w:tab/>
      </w:r>
      <w:r w:rsidRPr="00EB7F2F">
        <w:rPr>
          <w:rFonts w:ascii="Arial" w:hAnsi="Arial" w:cs="Arial"/>
          <w:b/>
        </w:rPr>
        <w:tab/>
      </w:r>
      <w:r w:rsidRPr="00EB7F2F">
        <w:rPr>
          <w:rFonts w:ascii="Arial" w:hAnsi="Arial" w:cs="Arial"/>
          <w:b/>
        </w:rPr>
        <w:tab/>
      </w:r>
      <w:r w:rsidRPr="00EB7F2F">
        <w:rPr>
          <w:rFonts w:ascii="Arial" w:hAnsi="Arial" w:cs="Arial"/>
          <w:b/>
        </w:rPr>
        <w:tab/>
      </w:r>
      <w:r w:rsidRPr="00EB7F2F">
        <w:rPr>
          <w:rFonts w:ascii="Arial" w:hAnsi="Arial" w:cs="Arial"/>
          <w:b/>
        </w:rPr>
        <w:tab/>
      </w:r>
      <w:r w:rsidRPr="00EB7F2F">
        <w:rPr>
          <w:rFonts w:ascii="Arial" w:hAnsi="Arial" w:cs="Arial"/>
          <w:b/>
        </w:rPr>
        <w:tab/>
      </w:r>
      <w:r w:rsidRPr="00EB7F2F">
        <w:rPr>
          <w:rFonts w:ascii="Arial" w:hAnsi="Arial" w:cs="Arial"/>
          <w:b/>
        </w:rPr>
        <w:tab/>
        <w:t>Wykonawca:</w:t>
      </w:r>
    </w:p>
    <w:p w:rsidR="00B8552B" w:rsidRPr="00EB7F2F" w:rsidRDefault="00B8552B" w:rsidP="00B8552B">
      <w:pPr>
        <w:spacing w:after="60"/>
        <w:rPr>
          <w:rFonts w:ascii="Arial" w:hAnsi="Arial" w:cs="Arial"/>
        </w:rPr>
      </w:pPr>
    </w:p>
    <w:p w:rsidR="00B8552B" w:rsidRPr="00EB7F2F" w:rsidRDefault="00B8552B" w:rsidP="00B8552B">
      <w:pPr>
        <w:pStyle w:val="Stopka"/>
        <w:tabs>
          <w:tab w:val="clear" w:pos="4536"/>
          <w:tab w:val="clear" w:pos="9072"/>
        </w:tabs>
        <w:spacing w:after="60"/>
        <w:rPr>
          <w:rFonts w:ascii="Arial" w:hAnsi="Arial" w:cs="Arial"/>
        </w:rPr>
      </w:pPr>
    </w:p>
    <w:p w:rsidR="00B8552B" w:rsidRDefault="00B8552B" w:rsidP="00B8552B">
      <w:pPr>
        <w:pStyle w:val="Nagwek6"/>
        <w:spacing w:after="60"/>
        <w:rPr>
          <w:rFonts w:ascii="Arial" w:hAnsi="Arial" w:cs="Arial"/>
          <w:b w:val="0"/>
        </w:rPr>
      </w:pPr>
    </w:p>
    <w:p w:rsidR="00B8552B" w:rsidRDefault="00B8552B" w:rsidP="00B8552B">
      <w:pPr>
        <w:pStyle w:val="Nagwek6"/>
        <w:tabs>
          <w:tab w:val="center" w:pos="4536"/>
          <w:tab w:val="right" w:pos="9072"/>
        </w:tabs>
        <w:jc w:val="left"/>
        <w:rPr>
          <w:rFonts w:ascii="Arial" w:hAnsi="Arial" w:cs="Arial"/>
        </w:rPr>
      </w:pPr>
      <w:r>
        <w:rPr>
          <w:rFonts w:ascii="Arial" w:hAnsi="Arial" w:cs="Arial"/>
        </w:rPr>
        <w:tab/>
      </w:r>
      <w:r>
        <w:rPr>
          <w:rFonts w:ascii="Arial" w:hAnsi="Arial" w:cs="Arial"/>
        </w:rPr>
        <w:tab/>
      </w:r>
    </w:p>
    <w:p w:rsidR="00B8552B" w:rsidRDefault="00B8552B" w:rsidP="00B8552B">
      <w:pPr>
        <w:rPr>
          <w:sz w:val="32"/>
        </w:rPr>
      </w:pPr>
      <w:r>
        <w:br w:type="page"/>
      </w:r>
    </w:p>
    <w:p w:rsidR="00B8552B" w:rsidRPr="00B724CD" w:rsidRDefault="00B8552B" w:rsidP="00B8552B">
      <w:pPr>
        <w:pStyle w:val="Nagwek6"/>
        <w:tabs>
          <w:tab w:val="center" w:pos="4536"/>
          <w:tab w:val="right" w:pos="9072"/>
        </w:tabs>
        <w:jc w:val="left"/>
        <w:rPr>
          <w:rFonts w:ascii="Calibri" w:hAnsi="Calibri" w:cs="Arial"/>
          <w:sz w:val="22"/>
          <w:szCs w:val="22"/>
        </w:rPr>
      </w:pPr>
      <w:r w:rsidRPr="00B724CD">
        <w:rPr>
          <w:rFonts w:ascii="Calibri" w:hAnsi="Calibri" w:cs="Arial"/>
          <w:sz w:val="22"/>
          <w:szCs w:val="22"/>
        </w:rPr>
        <w:lastRenderedPageBreak/>
        <w:t>Załącznik nr 1 do Umowy</w:t>
      </w:r>
    </w:p>
    <w:p w:rsidR="00B8552B" w:rsidRPr="000352A7" w:rsidRDefault="00B8552B" w:rsidP="00B8552B">
      <w:pPr>
        <w:pStyle w:val="Nagwek"/>
        <w:tabs>
          <w:tab w:val="clear" w:pos="4536"/>
          <w:tab w:val="clear" w:pos="9072"/>
        </w:tabs>
        <w:rPr>
          <w:rFonts w:ascii="Tahoma" w:hAnsi="Tahoma"/>
        </w:rPr>
      </w:pPr>
    </w:p>
    <w:tbl>
      <w:tblPr>
        <w:tblW w:w="9356"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820"/>
      </w:tblGrid>
      <w:tr w:rsidR="00B8552B" w:rsidRPr="00AB70C4" w:rsidTr="0044242A">
        <w:trPr>
          <w:cantSplit/>
          <w:trHeight w:val="1246"/>
        </w:trPr>
        <w:tc>
          <w:tcPr>
            <w:tcW w:w="4536" w:type="dxa"/>
            <w:vAlign w:val="center"/>
          </w:tcPr>
          <w:p w:rsidR="00B8552B" w:rsidRPr="00B724CD" w:rsidRDefault="00B8552B" w:rsidP="0044242A">
            <w:pPr>
              <w:pStyle w:val="Nagwek"/>
              <w:jc w:val="center"/>
              <w:rPr>
                <w:rFonts w:ascii="Calibri" w:hAnsi="Calibri"/>
                <w:sz w:val="22"/>
                <w:szCs w:val="22"/>
                <w:lang w:val="nb-NO"/>
              </w:rPr>
            </w:pPr>
            <w:r w:rsidRPr="00B724CD">
              <w:rPr>
                <w:rFonts w:ascii="Calibri" w:hAnsi="Calibri" w:cs="Arial"/>
                <w:sz w:val="22"/>
                <w:szCs w:val="22"/>
              </w:rPr>
              <w:br w:type="page"/>
            </w:r>
          </w:p>
        </w:tc>
        <w:tc>
          <w:tcPr>
            <w:tcW w:w="4820" w:type="dxa"/>
            <w:vAlign w:val="center"/>
          </w:tcPr>
          <w:p w:rsidR="00B8552B" w:rsidRPr="00B724CD" w:rsidRDefault="00B8552B" w:rsidP="0044242A">
            <w:pPr>
              <w:pStyle w:val="Nagwek"/>
              <w:rPr>
                <w:rFonts w:ascii="Calibri" w:hAnsi="Calibri"/>
                <w:sz w:val="22"/>
                <w:szCs w:val="22"/>
              </w:rPr>
            </w:pPr>
            <w:r w:rsidRPr="00B724CD">
              <w:rPr>
                <w:rFonts w:ascii="Calibri" w:hAnsi="Calibri"/>
                <w:sz w:val="22"/>
                <w:szCs w:val="22"/>
              </w:rPr>
              <w:t>Typ dokumentu:</w:t>
            </w:r>
          </w:p>
          <w:p w:rsidR="00B8552B" w:rsidRPr="00B724CD" w:rsidRDefault="00B8552B" w:rsidP="0044242A">
            <w:pPr>
              <w:pStyle w:val="Nagwek7"/>
              <w:rPr>
                <w:rFonts w:ascii="Calibri" w:hAnsi="Calibri"/>
                <w:b/>
                <w:sz w:val="22"/>
                <w:szCs w:val="22"/>
              </w:rPr>
            </w:pPr>
            <w:r w:rsidRPr="00B724CD">
              <w:rPr>
                <w:rFonts w:ascii="Calibri" w:hAnsi="Calibri"/>
                <w:b/>
                <w:sz w:val="22"/>
                <w:szCs w:val="22"/>
              </w:rPr>
              <w:t>ZGŁOSZENIE BŁĘDU / MODYFIAKCJI</w:t>
            </w:r>
          </w:p>
          <w:p w:rsidR="00B8552B" w:rsidRPr="00B724CD" w:rsidRDefault="00B8552B" w:rsidP="0044242A">
            <w:pPr>
              <w:pStyle w:val="Nagwek7"/>
              <w:rPr>
                <w:rFonts w:ascii="Calibri" w:hAnsi="Calibri"/>
                <w:b/>
                <w:sz w:val="22"/>
                <w:szCs w:val="22"/>
              </w:rPr>
            </w:pPr>
            <w:r w:rsidRPr="00B724CD">
              <w:rPr>
                <w:rFonts w:ascii="Calibri" w:hAnsi="Calibri"/>
                <w:b/>
                <w:sz w:val="22"/>
                <w:szCs w:val="22"/>
              </w:rPr>
              <w:t>OPROGRAMOWANIA APLIKACYJNYGO</w:t>
            </w:r>
          </w:p>
        </w:tc>
      </w:tr>
    </w:tbl>
    <w:p w:rsidR="00B8552B" w:rsidRPr="00B724CD" w:rsidRDefault="00B8552B" w:rsidP="00B8552B">
      <w:pPr>
        <w:pStyle w:val="Nagwek"/>
        <w:rPr>
          <w:rFonts w:ascii="Calibri" w:hAnsi="Calibri"/>
          <w:b/>
          <w:smallCaps/>
          <w:sz w:val="22"/>
          <w:szCs w:val="22"/>
          <w:u w:val="single"/>
        </w:rPr>
      </w:pPr>
      <w:r w:rsidRPr="00B724CD">
        <w:rPr>
          <w:rFonts w:ascii="Calibri" w:hAnsi="Calibri"/>
          <w:sz w:val="22"/>
          <w:szCs w:val="22"/>
        </w:rPr>
        <w:t xml:space="preserve">                                       </w:t>
      </w:r>
    </w:p>
    <w:tbl>
      <w:tblPr>
        <w:tblW w:w="935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B8552B" w:rsidRPr="00AB70C4" w:rsidTr="0044242A">
        <w:trPr>
          <w:cantSplit/>
          <w:trHeight w:val="571"/>
        </w:trPr>
        <w:tc>
          <w:tcPr>
            <w:tcW w:w="9356" w:type="dxa"/>
          </w:tcPr>
          <w:p w:rsidR="00B8552B" w:rsidRPr="00B724CD" w:rsidRDefault="00B8552B" w:rsidP="0044242A">
            <w:pPr>
              <w:rPr>
                <w:rFonts w:ascii="Calibri" w:hAnsi="Calibri"/>
                <w:b/>
                <w:sz w:val="22"/>
                <w:szCs w:val="22"/>
              </w:rPr>
            </w:pPr>
          </w:p>
          <w:p w:rsidR="00B8552B" w:rsidRPr="00B724CD" w:rsidRDefault="00B8552B" w:rsidP="0044242A">
            <w:pPr>
              <w:rPr>
                <w:rFonts w:ascii="Calibri" w:hAnsi="Calibri"/>
                <w:b/>
                <w:sz w:val="22"/>
                <w:szCs w:val="22"/>
              </w:rPr>
            </w:pPr>
            <w:r w:rsidRPr="00B724CD">
              <w:rPr>
                <w:rFonts w:ascii="Calibri" w:hAnsi="Calibri"/>
                <w:b/>
                <w:sz w:val="22"/>
                <w:szCs w:val="22"/>
              </w:rPr>
              <w:t xml:space="preserve">Zgłoszenie </w:t>
            </w:r>
            <w:r w:rsidRPr="00B724CD">
              <w:rPr>
                <w:rFonts w:ascii="Calibri" w:hAnsi="Calibri"/>
                <w:sz w:val="22"/>
                <w:szCs w:val="22"/>
              </w:rPr>
              <w:t xml:space="preserve">przesłać na adres </w:t>
            </w:r>
            <w:r w:rsidRPr="00B724CD">
              <w:rPr>
                <w:rFonts w:ascii="Calibri" w:hAnsi="Calibri" w:cs="Arial"/>
                <w:b/>
                <w:sz w:val="22"/>
                <w:szCs w:val="22"/>
              </w:rPr>
              <w:t xml:space="preserve">………………. </w:t>
            </w:r>
            <w:r w:rsidRPr="00B724CD">
              <w:rPr>
                <w:rFonts w:ascii="Calibri" w:hAnsi="Calibri" w:cs="Arial"/>
                <w:sz w:val="22"/>
                <w:szCs w:val="22"/>
              </w:rPr>
              <w:t>lub fax. nr</w:t>
            </w:r>
            <w:r w:rsidRPr="00B724CD">
              <w:rPr>
                <w:rFonts w:ascii="Calibri" w:hAnsi="Calibri" w:cs="Arial"/>
                <w:b/>
                <w:snapToGrid w:val="0"/>
                <w:sz w:val="22"/>
                <w:szCs w:val="22"/>
              </w:rPr>
              <w:t>…………………….</w:t>
            </w:r>
          </w:p>
        </w:tc>
      </w:tr>
    </w:tbl>
    <w:p w:rsidR="00B8552B" w:rsidRPr="00B724CD" w:rsidRDefault="00B8552B" w:rsidP="00B8552B">
      <w:pPr>
        <w:rPr>
          <w:rFonts w:ascii="Calibri" w:hAnsi="Calibri"/>
          <w:b/>
          <w:sz w:val="22"/>
          <w:szCs w:val="22"/>
        </w:rPr>
      </w:pPr>
    </w:p>
    <w:tbl>
      <w:tblPr>
        <w:tblW w:w="9382" w:type="dxa"/>
        <w:tblInd w:w="-17" w:type="dxa"/>
        <w:tblLayout w:type="fixed"/>
        <w:tblCellMar>
          <w:left w:w="0" w:type="dxa"/>
          <w:right w:w="0" w:type="dxa"/>
        </w:tblCellMar>
        <w:tblLook w:val="0000" w:firstRow="0" w:lastRow="0" w:firstColumn="0" w:lastColumn="0" w:noHBand="0" w:noVBand="0"/>
      </w:tblPr>
      <w:tblGrid>
        <w:gridCol w:w="10"/>
        <w:gridCol w:w="1631"/>
        <w:gridCol w:w="3059"/>
        <w:gridCol w:w="698"/>
        <w:gridCol w:w="1995"/>
        <w:gridCol w:w="1989"/>
      </w:tblGrid>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b/>
                <w:sz w:val="22"/>
                <w:szCs w:val="22"/>
              </w:rPr>
              <w:t>Nazwa Jednostki Zgłaszającej</w:t>
            </w:r>
          </w:p>
        </w:tc>
        <w:tc>
          <w:tcPr>
            <w:tcW w:w="7741" w:type="dxa"/>
            <w:gridSpan w:val="4"/>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jc w:val="center"/>
              <w:rPr>
                <w:rFonts w:ascii="Calibri" w:hAnsi="Calibri"/>
                <w:b/>
                <w:sz w:val="22"/>
                <w:szCs w:val="22"/>
              </w:rPr>
            </w:pPr>
            <w:r w:rsidRPr="00B724CD">
              <w:rPr>
                <w:rFonts w:ascii="Calibri" w:hAnsi="Calibri"/>
                <w:b/>
                <w:sz w:val="22"/>
                <w:szCs w:val="22"/>
              </w:rPr>
              <w:fldChar w:fldCharType="begin"/>
            </w:r>
            <w:r w:rsidRPr="00B724CD">
              <w:rPr>
                <w:rFonts w:ascii="Calibri" w:hAnsi="Calibri"/>
                <w:b/>
                <w:sz w:val="22"/>
                <w:szCs w:val="22"/>
              </w:rPr>
              <w:instrText xml:space="preserve"> MERGEFIELD nazwa_jednostki </w:instrText>
            </w:r>
            <w:r w:rsidRPr="00B724CD">
              <w:rPr>
                <w:rFonts w:ascii="Calibri" w:hAnsi="Calibri"/>
                <w:b/>
                <w:sz w:val="22"/>
                <w:szCs w:val="22"/>
              </w:rPr>
              <w:fldChar w:fldCharType="end"/>
            </w:r>
          </w:p>
        </w:tc>
      </w:tr>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b/>
                <w:sz w:val="22"/>
                <w:szCs w:val="22"/>
              </w:rPr>
              <w:t xml:space="preserve">Adres </w:t>
            </w:r>
          </w:p>
        </w:tc>
        <w:tc>
          <w:tcPr>
            <w:tcW w:w="3059" w:type="dxa"/>
            <w:tcBorders>
              <w:top w:val="single" w:sz="4" w:space="0" w:color="auto"/>
              <w:left w:val="single" w:sz="4" w:space="0" w:color="auto"/>
              <w:bottom w:val="single" w:sz="4" w:space="0" w:color="auto"/>
              <w:right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Miasto</w:t>
            </w:r>
          </w:p>
          <w:p w:rsidR="00B8552B" w:rsidRPr="00B724CD" w:rsidRDefault="00B8552B" w:rsidP="0044242A">
            <w:pPr>
              <w:rPr>
                <w:rFonts w:ascii="Calibri" w:hAnsi="Calibri"/>
                <w:b/>
                <w:sz w:val="22"/>
                <w:szCs w:val="22"/>
              </w:rPr>
            </w:pPr>
          </w:p>
        </w:tc>
        <w:tc>
          <w:tcPr>
            <w:tcW w:w="4682" w:type="dxa"/>
            <w:gridSpan w:val="3"/>
            <w:tcBorders>
              <w:top w:val="single" w:sz="4" w:space="0" w:color="auto"/>
              <w:left w:val="single" w:sz="4" w:space="0" w:color="auto"/>
              <w:bottom w:val="single" w:sz="4" w:space="0" w:color="auto"/>
              <w:right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Ulica, nr</w:t>
            </w:r>
          </w:p>
          <w:p w:rsidR="00B8552B" w:rsidRPr="00B724CD" w:rsidRDefault="00B8552B" w:rsidP="0044242A">
            <w:pPr>
              <w:rPr>
                <w:rFonts w:ascii="Calibri" w:hAnsi="Calibri"/>
                <w:b/>
                <w:sz w:val="22"/>
                <w:szCs w:val="22"/>
              </w:rPr>
            </w:pPr>
            <w:r w:rsidRPr="00B724CD">
              <w:rPr>
                <w:rFonts w:ascii="Calibri" w:hAnsi="Calibri"/>
                <w:b/>
                <w:sz w:val="22"/>
                <w:szCs w:val="22"/>
              </w:rPr>
              <w:fldChar w:fldCharType="begin"/>
            </w:r>
            <w:r w:rsidRPr="00B724CD">
              <w:rPr>
                <w:rFonts w:ascii="Calibri" w:hAnsi="Calibri"/>
                <w:b/>
                <w:sz w:val="22"/>
                <w:szCs w:val="22"/>
              </w:rPr>
              <w:instrText xml:space="preserve"> MERGEFIELD adres </w:instrText>
            </w:r>
            <w:r w:rsidRPr="00B724CD">
              <w:rPr>
                <w:rFonts w:ascii="Calibri" w:hAnsi="Calibri"/>
                <w:b/>
                <w:sz w:val="22"/>
                <w:szCs w:val="22"/>
              </w:rPr>
              <w:fldChar w:fldCharType="end"/>
            </w:r>
          </w:p>
        </w:tc>
      </w:tr>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cs="Arial"/>
                <w:b/>
                <w:sz w:val="22"/>
                <w:szCs w:val="22"/>
              </w:rPr>
              <w:t>Umowa nr</w:t>
            </w:r>
          </w:p>
        </w:tc>
        <w:tc>
          <w:tcPr>
            <w:tcW w:w="7741" w:type="dxa"/>
            <w:gridSpan w:val="4"/>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jc w:val="center"/>
              <w:rPr>
                <w:rFonts w:ascii="Calibri" w:hAnsi="Calibri"/>
                <w:b/>
                <w:sz w:val="22"/>
                <w:szCs w:val="22"/>
              </w:rPr>
            </w:pPr>
            <w:r w:rsidRPr="00B724CD">
              <w:rPr>
                <w:rFonts w:ascii="Calibri" w:hAnsi="Calibri"/>
                <w:b/>
                <w:sz w:val="22"/>
                <w:szCs w:val="22"/>
              </w:rPr>
              <w:fldChar w:fldCharType="begin"/>
            </w:r>
            <w:r w:rsidRPr="00B724CD">
              <w:rPr>
                <w:rFonts w:ascii="Calibri" w:hAnsi="Calibri"/>
                <w:b/>
                <w:sz w:val="22"/>
                <w:szCs w:val="22"/>
              </w:rPr>
              <w:instrText xml:space="preserve"> MERGEFIELD Nr_Umowy </w:instrText>
            </w:r>
            <w:r w:rsidRPr="00B724CD">
              <w:rPr>
                <w:rFonts w:ascii="Calibri" w:hAnsi="Calibri"/>
                <w:b/>
                <w:sz w:val="22"/>
                <w:szCs w:val="22"/>
              </w:rPr>
              <w:fldChar w:fldCharType="end"/>
            </w:r>
          </w:p>
        </w:tc>
      </w:tr>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b/>
                <w:sz w:val="22"/>
                <w:szCs w:val="22"/>
              </w:rPr>
              <w:t>Zgłaszający</w:t>
            </w:r>
          </w:p>
        </w:tc>
        <w:tc>
          <w:tcPr>
            <w:tcW w:w="7741" w:type="dxa"/>
            <w:gridSpan w:val="4"/>
            <w:tcBorders>
              <w:top w:val="single" w:sz="4" w:space="0" w:color="auto"/>
              <w:left w:val="single" w:sz="4" w:space="0" w:color="auto"/>
              <w:bottom w:val="single" w:sz="4" w:space="0" w:color="auto"/>
              <w:right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 xml:space="preserve">Imię i nazwisko: </w:t>
            </w:r>
          </w:p>
          <w:p w:rsidR="00B8552B" w:rsidRPr="00B724CD" w:rsidRDefault="00B8552B" w:rsidP="0044242A">
            <w:pPr>
              <w:rPr>
                <w:rFonts w:ascii="Calibri" w:hAnsi="Calibri"/>
                <w:sz w:val="22"/>
                <w:szCs w:val="22"/>
              </w:rPr>
            </w:pPr>
            <w:r w:rsidRPr="00B724CD">
              <w:rPr>
                <w:rFonts w:ascii="Calibri" w:hAnsi="Calibri"/>
                <w:sz w:val="22"/>
                <w:szCs w:val="22"/>
              </w:rPr>
              <w:t xml:space="preserve">Komórka organizacyjna: </w:t>
            </w:r>
          </w:p>
          <w:p w:rsidR="00B8552B" w:rsidRPr="00B724CD" w:rsidRDefault="00B8552B" w:rsidP="0044242A">
            <w:pPr>
              <w:rPr>
                <w:rFonts w:ascii="Calibri" w:hAnsi="Calibri"/>
                <w:sz w:val="22"/>
                <w:szCs w:val="22"/>
              </w:rPr>
            </w:pPr>
          </w:p>
        </w:tc>
      </w:tr>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b/>
                <w:sz w:val="22"/>
                <w:szCs w:val="22"/>
              </w:rPr>
              <w:t>Kontakt</w:t>
            </w:r>
          </w:p>
        </w:tc>
        <w:tc>
          <w:tcPr>
            <w:tcW w:w="7741" w:type="dxa"/>
            <w:gridSpan w:val="4"/>
            <w:tcBorders>
              <w:top w:val="single" w:sz="4" w:space="0" w:color="auto"/>
              <w:left w:val="single" w:sz="4" w:space="0" w:color="auto"/>
              <w:bottom w:val="single" w:sz="4" w:space="0" w:color="auto"/>
              <w:right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Telefon:</w:t>
            </w:r>
          </w:p>
          <w:p w:rsidR="00B8552B" w:rsidRPr="00B724CD" w:rsidRDefault="00B8552B" w:rsidP="0044242A">
            <w:pPr>
              <w:rPr>
                <w:rFonts w:ascii="Calibri" w:hAnsi="Calibri"/>
                <w:sz w:val="22"/>
                <w:szCs w:val="22"/>
              </w:rPr>
            </w:pPr>
            <w:r w:rsidRPr="00B724CD">
              <w:rPr>
                <w:rFonts w:ascii="Calibri" w:hAnsi="Calibri"/>
                <w:sz w:val="22"/>
                <w:szCs w:val="22"/>
              </w:rPr>
              <w:t xml:space="preserve"> e-mail:</w:t>
            </w:r>
          </w:p>
        </w:tc>
      </w:tr>
      <w:tr w:rsidR="00B8552B" w:rsidRPr="00AB70C4" w:rsidTr="0044242A">
        <w:trPr>
          <w:gridBefore w:val="1"/>
          <w:wBefore w:w="10" w:type="dxa"/>
          <w:cantSplit/>
          <w:trHeight w:val="502"/>
        </w:trPr>
        <w:tc>
          <w:tcPr>
            <w:tcW w:w="9372" w:type="dxa"/>
            <w:gridSpan w:val="5"/>
            <w:tcBorders>
              <w:top w:val="single" w:sz="4" w:space="0" w:color="auto"/>
              <w:bottom w:val="single" w:sz="4" w:space="0" w:color="auto"/>
            </w:tcBorders>
          </w:tcPr>
          <w:p w:rsidR="00B8552B" w:rsidRPr="00B724CD" w:rsidRDefault="00B8552B" w:rsidP="0044242A">
            <w:pPr>
              <w:rPr>
                <w:rFonts w:ascii="Calibri" w:hAnsi="Calibri"/>
                <w:sz w:val="22"/>
                <w:szCs w:val="22"/>
              </w:rPr>
            </w:pPr>
          </w:p>
        </w:tc>
      </w:tr>
      <w:tr w:rsidR="00B8552B" w:rsidRPr="00AB70C4" w:rsidTr="0044242A">
        <w:trPr>
          <w:gridBefore w:val="1"/>
          <w:wBefore w:w="10" w:type="dxa"/>
          <w:cantSplit/>
          <w:trHeight w:val="502"/>
        </w:trPr>
        <w:tc>
          <w:tcPr>
            <w:tcW w:w="1631" w:type="dxa"/>
            <w:tcBorders>
              <w:top w:val="single" w:sz="4" w:space="0" w:color="auto"/>
              <w:left w:val="single" w:sz="4" w:space="0" w:color="auto"/>
              <w:bottom w:val="single" w:sz="4" w:space="0" w:color="auto"/>
              <w:right w:val="single" w:sz="4" w:space="0" w:color="auto"/>
            </w:tcBorders>
            <w:vAlign w:val="center"/>
          </w:tcPr>
          <w:p w:rsidR="00B8552B" w:rsidRPr="00B724CD" w:rsidRDefault="00B8552B" w:rsidP="0044242A">
            <w:pPr>
              <w:rPr>
                <w:rFonts w:ascii="Calibri" w:hAnsi="Calibri"/>
                <w:b/>
                <w:sz w:val="22"/>
                <w:szCs w:val="22"/>
              </w:rPr>
            </w:pPr>
            <w:r w:rsidRPr="00B724CD">
              <w:rPr>
                <w:rFonts w:ascii="Calibri" w:hAnsi="Calibri"/>
                <w:b/>
                <w:sz w:val="22"/>
                <w:szCs w:val="22"/>
              </w:rPr>
              <w:t>Klasyfikacja:</w:t>
            </w:r>
          </w:p>
        </w:tc>
        <w:tc>
          <w:tcPr>
            <w:tcW w:w="5752" w:type="dxa"/>
            <w:gridSpan w:val="3"/>
            <w:tcBorders>
              <w:top w:val="single" w:sz="4" w:space="0" w:color="auto"/>
              <w:left w:val="single" w:sz="4" w:space="0" w:color="auto"/>
              <w:bottom w:val="single" w:sz="4" w:space="0" w:color="auto"/>
            </w:tcBorders>
          </w:tcPr>
          <w:p w:rsidR="00B8552B" w:rsidRPr="00B724CD" w:rsidRDefault="00B8552B" w:rsidP="00B8552B">
            <w:pPr>
              <w:pStyle w:val="Akapitzlist"/>
              <w:numPr>
                <w:ilvl w:val="0"/>
                <w:numId w:val="34"/>
              </w:numPr>
              <w:ind w:left="649" w:hanging="425"/>
              <w:rPr>
                <w:rFonts w:ascii="Calibri" w:hAnsi="Calibri"/>
                <w:sz w:val="22"/>
                <w:szCs w:val="22"/>
              </w:rPr>
            </w:pPr>
            <w:r w:rsidRPr="00B724CD">
              <w:rPr>
                <w:rFonts w:ascii="Calibri" w:hAnsi="Calibri"/>
                <w:sz w:val="22"/>
                <w:szCs w:val="22"/>
              </w:rPr>
              <w:t>Błąd krytyczny</w:t>
            </w:r>
          </w:p>
          <w:p w:rsidR="00B8552B" w:rsidRPr="00B724CD" w:rsidRDefault="00B8552B" w:rsidP="00B8552B">
            <w:pPr>
              <w:pStyle w:val="Akapitzlist"/>
              <w:numPr>
                <w:ilvl w:val="0"/>
                <w:numId w:val="34"/>
              </w:numPr>
              <w:ind w:left="649" w:hanging="425"/>
              <w:rPr>
                <w:rFonts w:ascii="Calibri" w:hAnsi="Calibri"/>
                <w:sz w:val="22"/>
                <w:szCs w:val="22"/>
              </w:rPr>
            </w:pPr>
            <w:r w:rsidRPr="00B724CD">
              <w:rPr>
                <w:rFonts w:ascii="Calibri" w:hAnsi="Calibri"/>
                <w:sz w:val="22"/>
                <w:szCs w:val="22"/>
              </w:rPr>
              <w:t>Błąd zwykły</w:t>
            </w:r>
          </w:p>
          <w:p w:rsidR="00B8552B" w:rsidRPr="00B724CD" w:rsidRDefault="00B8552B" w:rsidP="00B8552B">
            <w:pPr>
              <w:pStyle w:val="Akapitzlist"/>
              <w:numPr>
                <w:ilvl w:val="0"/>
                <w:numId w:val="34"/>
              </w:numPr>
              <w:ind w:left="649" w:hanging="425"/>
              <w:rPr>
                <w:rFonts w:ascii="Calibri" w:hAnsi="Calibri"/>
                <w:sz w:val="22"/>
                <w:szCs w:val="22"/>
              </w:rPr>
            </w:pPr>
            <w:r w:rsidRPr="00B724CD">
              <w:rPr>
                <w:rFonts w:ascii="Calibri" w:hAnsi="Calibri"/>
                <w:sz w:val="22"/>
                <w:szCs w:val="22"/>
              </w:rPr>
              <w:t>Modyfikacja</w:t>
            </w:r>
          </w:p>
          <w:p w:rsidR="00B8552B" w:rsidRPr="00B724CD" w:rsidRDefault="00B8552B" w:rsidP="00B8552B">
            <w:pPr>
              <w:pStyle w:val="Akapitzlist"/>
              <w:numPr>
                <w:ilvl w:val="0"/>
                <w:numId w:val="34"/>
              </w:numPr>
              <w:ind w:left="649" w:hanging="425"/>
              <w:rPr>
                <w:rFonts w:ascii="Calibri" w:hAnsi="Calibri"/>
                <w:sz w:val="22"/>
                <w:szCs w:val="22"/>
              </w:rPr>
            </w:pPr>
            <w:r w:rsidRPr="00B724CD">
              <w:rPr>
                <w:rFonts w:ascii="Calibri" w:hAnsi="Calibri"/>
                <w:sz w:val="22"/>
                <w:szCs w:val="22"/>
              </w:rPr>
              <w:t>Rozszerzenie</w:t>
            </w:r>
          </w:p>
        </w:tc>
        <w:tc>
          <w:tcPr>
            <w:tcW w:w="1989" w:type="dxa"/>
            <w:tcBorders>
              <w:top w:val="single" w:sz="4" w:space="0" w:color="auto"/>
              <w:bottom w:val="single" w:sz="4" w:space="0" w:color="auto"/>
              <w:right w:val="single" w:sz="4" w:space="0" w:color="auto"/>
            </w:tcBorders>
          </w:tcPr>
          <w:p w:rsidR="00B8552B" w:rsidRPr="00B724CD" w:rsidRDefault="00B8552B" w:rsidP="0044242A">
            <w:pPr>
              <w:pStyle w:val="Akapitzlist"/>
              <w:ind w:left="284"/>
              <w:rPr>
                <w:rFonts w:ascii="Calibri" w:hAnsi="Calibri"/>
                <w:sz w:val="22"/>
                <w:szCs w:val="22"/>
              </w:rPr>
            </w:pPr>
          </w:p>
        </w:tc>
      </w:tr>
      <w:tr w:rsidR="00B8552B" w:rsidRPr="00AB70C4" w:rsidTr="0044242A">
        <w:trPr>
          <w:cantSplit/>
          <w:trHeight w:val="650"/>
        </w:trPr>
        <w:tc>
          <w:tcPr>
            <w:tcW w:w="9382" w:type="dxa"/>
            <w:gridSpan w:val="6"/>
            <w:tcBorders>
              <w:top w:val="single" w:sz="4" w:space="0" w:color="auto"/>
              <w:left w:val="single" w:sz="4" w:space="0" w:color="auto"/>
              <w:bottom w:val="single" w:sz="4" w:space="0" w:color="auto"/>
              <w:right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Wersja Systemu, wersja modułu, platforma bazodanowa, platforma systemowa:</w:t>
            </w:r>
          </w:p>
          <w:p w:rsidR="00B8552B" w:rsidRPr="00B724CD" w:rsidRDefault="00B8552B" w:rsidP="0044242A">
            <w:pPr>
              <w:rPr>
                <w:rFonts w:ascii="Calibri" w:hAnsi="Calibri"/>
                <w:sz w:val="22"/>
                <w:szCs w:val="22"/>
              </w:rPr>
            </w:pPr>
            <w:r w:rsidRPr="00B724CD">
              <w:rPr>
                <w:rFonts w:ascii="Calibri" w:hAnsi="Calibri"/>
                <w:sz w:val="22"/>
                <w:szCs w:val="22"/>
              </w:rPr>
              <w:t xml:space="preserve"> </w:t>
            </w:r>
          </w:p>
          <w:p w:rsidR="00B8552B" w:rsidRPr="00B724CD" w:rsidRDefault="00B8552B" w:rsidP="0044242A">
            <w:pPr>
              <w:rPr>
                <w:rFonts w:ascii="Calibri" w:hAnsi="Calibri"/>
                <w:sz w:val="22"/>
                <w:szCs w:val="22"/>
              </w:rPr>
            </w:pPr>
          </w:p>
        </w:tc>
      </w:tr>
      <w:tr w:rsidR="00B8552B" w:rsidRPr="00AB70C4" w:rsidTr="0044242A">
        <w:trPr>
          <w:cantSplit/>
          <w:trHeight w:val="4784"/>
        </w:trPr>
        <w:tc>
          <w:tcPr>
            <w:tcW w:w="5398" w:type="dxa"/>
            <w:gridSpan w:val="4"/>
            <w:tcBorders>
              <w:top w:val="single" w:sz="4" w:space="0" w:color="auto"/>
              <w:left w:val="single" w:sz="4" w:space="0" w:color="auto"/>
              <w:bottom w:val="single" w:sz="4" w:space="0" w:color="auto"/>
            </w:tcBorders>
          </w:tcPr>
          <w:p w:rsidR="00B8552B" w:rsidRPr="00B724CD" w:rsidRDefault="00B8552B" w:rsidP="0044242A">
            <w:pPr>
              <w:rPr>
                <w:rFonts w:ascii="Calibri" w:hAnsi="Calibri"/>
                <w:sz w:val="22"/>
                <w:szCs w:val="22"/>
              </w:rPr>
            </w:pPr>
            <w:r w:rsidRPr="00B724CD">
              <w:rPr>
                <w:rFonts w:ascii="Calibri" w:hAnsi="Calibri"/>
                <w:sz w:val="22"/>
                <w:szCs w:val="22"/>
              </w:rPr>
              <w:t>Treść zgłoszenia:</w:t>
            </w: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p w:rsidR="00B8552B" w:rsidRPr="00B724CD" w:rsidRDefault="00B8552B" w:rsidP="0044242A">
            <w:pPr>
              <w:rPr>
                <w:rFonts w:ascii="Calibri" w:hAnsi="Calibri"/>
                <w:sz w:val="22"/>
                <w:szCs w:val="22"/>
              </w:rPr>
            </w:pPr>
          </w:p>
        </w:tc>
        <w:tc>
          <w:tcPr>
            <w:tcW w:w="3984" w:type="dxa"/>
            <w:gridSpan w:val="2"/>
            <w:tcBorders>
              <w:top w:val="single" w:sz="4" w:space="0" w:color="auto"/>
              <w:left w:val="nil"/>
              <w:bottom w:val="single" w:sz="4" w:space="0" w:color="auto"/>
              <w:right w:val="single" w:sz="4" w:space="0" w:color="auto"/>
            </w:tcBorders>
          </w:tcPr>
          <w:p w:rsidR="00B8552B" w:rsidRPr="00B724CD" w:rsidRDefault="00B8552B" w:rsidP="0044242A">
            <w:pPr>
              <w:rPr>
                <w:rFonts w:ascii="Calibri" w:hAnsi="Calibri"/>
                <w:b/>
                <w:sz w:val="22"/>
                <w:szCs w:val="22"/>
              </w:rPr>
            </w:pPr>
          </w:p>
        </w:tc>
      </w:tr>
    </w:tbl>
    <w:p w:rsidR="00B8552B" w:rsidRDefault="00B8552B" w:rsidP="00B8552B">
      <w:pPr>
        <w:pStyle w:val="Tytu"/>
        <w:jc w:val="left"/>
        <w:rPr>
          <w:rFonts w:ascii="Arial" w:hAnsi="Arial" w:cs="Arial"/>
        </w:rPr>
      </w:pPr>
    </w:p>
    <w:p w:rsidR="00B8552B" w:rsidRPr="00B724CD" w:rsidRDefault="00B8552B" w:rsidP="00B8552B">
      <w:pPr>
        <w:rPr>
          <w:rFonts w:ascii="Calibri" w:hAnsi="Calibri"/>
          <w:b/>
          <w:sz w:val="22"/>
          <w:szCs w:val="22"/>
        </w:rPr>
      </w:pPr>
      <w:r>
        <w:rPr>
          <w:rFonts w:ascii="Arial" w:hAnsi="Arial" w:cs="Arial"/>
        </w:rPr>
        <w:br w:type="page"/>
      </w:r>
      <w:r w:rsidRPr="00B724CD">
        <w:rPr>
          <w:rFonts w:ascii="Calibri" w:hAnsi="Calibri"/>
          <w:b/>
          <w:sz w:val="22"/>
          <w:szCs w:val="22"/>
        </w:rPr>
        <w:lastRenderedPageBreak/>
        <w:t>Załącznik nr 2 do Umowy</w:t>
      </w:r>
    </w:p>
    <w:p w:rsidR="00B8552B" w:rsidRPr="00B724CD" w:rsidRDefault="00B8552B" w:rsidP="00B8552B">
      <w:pPr>
        <w:jc w:val="center"/>
        <w:rPr>
          <w:rFonts w:ascii="Calibri" w:hAnsi="Calibri"/>
          <w:sz w:val="22"/>
          <w:szCs w:val="22"/>
        </w:rPr>
      </w:pPr>
    </w:p>
    <w:p w:rsidR="00B8552B" w:rsidRPr="00B724CD" w:rsidRDefault="00B8552B" w:rsidP="00B8552B">
      <w:pPr>
        <w:jc w:val="center"/>
        <w:rPr>
          <w:rFonts w:ascii="Calibri" w:hAnsi="Calibri" w:cs="Arial"/>
          <w:b/>
          <w:sz w:val="22"/>
          <w:szCs w:val="22"/>
        </w:rPr>
      </w:pPr>
      <w:r w:rsidRPr="00B724CD">
        <w:rPr>
          <w:rFonts w:ascii="Calibri" w:hAnsi="Calibri" w:cs="Arial"/>
          <w:b/>
          <w:sz w:val="22"/>
          <w:szCs w:val="22"/>
        </w:rPr>
        <w:t>ZASADY UDZIELENIA ZDALNEGO DOSTĘPU DO ZASOBÓW</w:t>
      </w:r>
    </w:p>
    <w:p w:rsidR="00B8552B" w:rsidRPr="00B724CD" w:rsidRDefault="00B8552B" w:rsidP="00B8552B">
      <w:pPr>
        <w:jc w:val="both"/>
        <w:rPr>
          <w:rFonts w:ascii="Calibri" w:hAnsi="Calibri" w:cs="Arial"/>
          <w:sz w:val="22"/>
          <w:szCs w:val="22"/>
        </w:rPr>
      </w:pPr>
      <w:r w:rsidRPr="00B724CD">
        <w:rPr>
          <w:rFonts w:ascii="Calibri" w:hAnsi="Calibri" w:cs="Arial"/>
          <w:sz w:val="22"/>
          <w:szCs w:val="22"/>
        </w:rPr>
        <w:t xml:space="preserve">Niniejszy załącznik ustala zasady udzielenia Wykonawcy zdalnego dostępu do zasobów sieci teleinformatycznej Zamawiającego w celu umożliwienia Wykonawcy realizacji jego zobowiązań wynikających z umowy, w szczególności określonych w §2 ust.1 </w:t>
      </w:r>
      <w:proofErr w:type="spellStart"/>
      <w:r w:rsidRPr="00B724CD">
        <w:rPr>
          <w:rFonts w:ascii="Calibri" w:hAnsi="Calibri" w:cs="Arial"/>
          <w:sz w:val="22"/>
          <w:szCs w:val="22"/>
        </w:rPr>
        <w:t>pkt.a</w:t>
      </w:r>
      <w:proofErr w:type="spellEnd"/>
      <w:r w:rsidRPr="00B724CD">
        <w:rPr>
          <w:rFonts w:ascii="Calibri" w:hAnsi="Calibri" w:cs="Arial"/>
          <w:sz w:val="22"/>
          <w:szCs w:val="22"/>
        </w:rPr>
        <w:t xml:space="preserve">) </w:t>
      </w:r>
      <w:proofErr w:type="spellStart"/>
      <w:r w:rsidRPr="00B724CD">
        <w:rPr>
          <w:rFonts w:ascii="Calibri" w:hAnsi="Calibri" w:cs="Arial"/>
          <w:sz w:val="22"/>
          <w:szCs w:val="22"/>
        </w:rPr>
        <w:t>ppkt</w:t>
      </w:r>
      <w:proofErr w:type="spellEnd"/>
      <w:r w:rsidRPr="00B724CD">
        <w:rPr>
          <w:rFonts w:ascii="Calibri" w:hAnsi="Calibri" w:cs="Arial"/>
          <w:sz w:val="22"/>
          <w:szCs w:val="22"/>
        </w:rPr>
        <w:t xml:space="preserve">. i) oraz w </w:t>
      </w:r>
      <w:proofErr w:type="spellStart"/>
      <w:r w:rsidRPr="00B724CD">
        <w:rPr>
          <w:rFonts w:ascii="Calibri" w:hAnsi="Calibri" w:cs="Arial"/>
          <w:sz w:val="22"/>
          <w:szCs w:val="22"/>
        </w:rPr>
        <w:t>ppkt</w:t>
      </w:r>
      <w:proofErr w:type="spellEnd"/>
      <w:r w:rsidRPr="00B724CD">
        <w:rPr>
          <w:rFonts w:ascii="Calibri" w:hAnsi="Calibri" w:cs="Arial"/>
          <w:sz w:val="22"/>
          <w:szCs w:val="22"/>
        </w:rPr>
        <w:t>. ii)</w:t>
      </w:r>
    </w:p>
    <w:p w:rsidR="00B8552B" w:rsidRPr="00B724CD" w:rsidRDefault="00B8552B" w:rsidP="00B8552B">
      <w:pPr>
        <w:jc w:val="both"/>
        <w:rPr>
          <w:rFonts w:ascii="Calibri" w:hAnsi="Calibri" w:cs="Tahoma"/>
          <w:b/>
          <w:bCs/>
          <w:sz w:val="22"/>
          <w:szCs w:val="22"/>
        </w:rPr>
      </w:pPr>
    </w:p>
    <w:p w:rsidR="00B8552B" w:rsidRPr="00B724CD" w:rsidRDefault="00B8552B" w:rsidP="00B8552B">
      <w:pPr>
        <w:widowControl w:val="0"/>
        <w:numPr>
          <w:ilvl w:val="0"/>
          <w:numId w:val="17"/>
        </w:numPr>
        <w:suppressAutoHyphens/>
        <w:spacing w:after="60"/>
        <w:jc w:val="center"/>
        <w:rPr>
          <w:rFonts w:ascii="Calibri" w:hAnsi="Calibri" w:cs="Arial"/>
          <w:b/>
          <w:sz w:val="22"/>
          <w:szCs w:val="22"/>
        </w:rPr>
      </w:pPr>
      <w:r w:rsidRPr="00B724CD">
        <w:rPr>
          <w:rFonts w:ascii="Calibri" w:hAnsi="Calibri" w:cs="Arial"/>
          <w:b/>
          <w:sz w:val="22"/>
          <w:szCs w:val="22"/>
        </w:rPr>
        <w:t>Udostępnienie</w:t>
      </w:r>
    </w:p>
    <w:p w:rsidR="00B8552B" w:rsidRPr="00B724CD" w:rsidRDefault="00B8552B" w:rsidP="00B8552B">
      <w:pPr>
        <w:widowControl w:val="0"/>
        <w:numPr>
          <w:ilvl w:val="0"/>
          <w:numId w:val="14"/>
        </w:numPr>
        <w:suppressAutoHyphens/>
        <w:spacing w:after="60"/>
        <w:ind w:left="357" w:hanging="357"/>
        <w:jc w:val="both"/>
        <w:rPr>
          <w:rFonts w:ascii="Calibri" w:hAnsi="Calibri" w:cs="Arial"/>
          <w:sz w:val="22"/>
          <w:szCs w:val="22"/>
        </w:rPr>
      </w:pPr>
      <w:r w:rsidRPr="00B724CD">
        <w:rPr>
          <w:rFonts w:ascii="Calibri" w:hAnsi="Calibri" w:cs="Arial"/>
          <w:sz w:val="22"/>
          <w:szCs w:val="22"/>
        </w:rPr>
        <w:t>Zdalny Dostęp zostanie udostępniony Wykonawcy przez Zamawiającego w sposób i terminie uzgodnionym przez Strony.</w:t>
      </w:r>
    </w:p>
    <w:p w:rsidR="00B8552B" w:rsidRPr="00B724CD" w:rsidRDefault="00B8552B" w:rsidP="00B8552B">
      <w:pPr>
        <w:widowControl w:val="0"/>
        <w:numPr>
          <w:ilvl w:val="0"/>
          <w:numId w:val="14"/>
        </w:numPr>
        <w:suppressAutoHyphens/>
        <w:spacing w:after="60"/>
        <w:ind w:left="357" w:hanging="357"/>
        <w:jc w:val="both"/>
        <w:rPr>
          <w:rFonts w:ascii="Calibri" w:hAnsi="Calibri" w:cs="Arial"/>
          <w:sz w:val="22"/>
          <w:szCs w:val="22"/>
        </w:rPr>
      </w:pPr>
      <w:r w:rsidRPr="00B724CD">
        <w:rPr>
          <w:rFonts w:ascii="Calibri" w:hAnsi="Calibri" w:cs="Arial"/>
          <w:sz w:val="22"/>
          <w:szCs w:val="22"/>
        </w:rPr>
        <w:t>Zdalny Dostęp udostępniony zostanie na cały czas trwania niniejszej umowy.</w:t>
      </w:r>
    </w:p>
    <w:p w:rsidR="00B8552B" w:rsidRPr="00B724CD" w:rsidRDefault="00B8552B" w:rsidP="00B8552B">
      <w:pPr>
        <w:widowControl w:val="0"/>
        <w:numPr>
          <w:ilvl w:val="0"/>
          <w:numId w:val="14"/>
        </w:numPr>
        <w:suppressAutoHyphens/>
        <w:spacing w:after="60"/>
        <w:ind w:left="357" w:hanging="357"/>
        <w:jc w:val="both"/>
        <w:rPr>
          <w:rFonts w:ascii="Calibri" w:hAnsi="Calibri" w:cs="Arial"/>
          <w:sz w:val="22"/>
          <w:szCs w:val="22"/>
        </w:rPr>
      </w:pPr>
      <w:r w:rsidRPr="00B724CD">
        <w:rPr>
          <w:rFonts w:ascii="Calibri" w:hAnsi="Calibri" w:cs="Arial"/>
          <w:sz w:val="22"/>
          <w:szCs w:val="22"/>
        </w:rPr>
        <w:t>Bezpośredni dostęp do systemów Zamawiającego jest możliwy tylko i wyłącznie za zgodą o po udostępnieniu go przez administratora Zamawiającego oraz po przekazaniu wymaganych uprawnień i haseł.</w:t>
      </w:r>
    </w:p>
    <w:p w:rsidR="00B8552B" w:rsidRPr="00B724CD" w:rsidRDefault="00B8552B" w:rsidP="00B8552B">
      <w:pPr>
        <w:widowControl w:val="0"/>
        <w:numPr>
          <w:ilvl w:val="0"/>
          <w:numId w:val="17"/>
        </w:numPr>
        <w:suppressAutoHyphens/>
        <w:spacing w:after="60"/>
        <w:jc w:val="center"/>
        <w:rPr>
          <w:rFonts w:ascii="Calibri" w:hAnsi="Calibri" w:cs="Arial"/>
          <w:b/>
          <w:sz w:val="22"/>
          <w:szCs w:val="22"/>
        </w:rPr>
      </w:pPr>
      <w:r w:rsidRPr="00B724CD">
        <w:rPr>
          <w:rFonts w:ascii="Calibri" w:hAnsi="Calibri" w:cs="Arial"/>
          <w:b/>
          <w:sz w:val="22"/>
          <w:szCs w:val="22"/>
        </w:rPr>
        <w:t xml:space="preserve">Zasady korzystania </w:t>
      </w:r>
    </w:p>
    <w:p w:rsidR="00B8552B" w:rsidRPr="00B724CD" w:rsidRDefault="00B8552B" w:rsidP="00B8552B">
      <w:pPr>
        <w:widowControl w:val="0"/>
        <w:numPr>
          <w:ilvl w:val="0"/>
          <w:numId w:val="15"/>
        </w:numPr>
        <w:suppressAutoHyphens/>
        <w:spacing w:after="60"/>
        <w:ind w:hanging="357"/>
        <w:jc w:val="both"/>
        <w:rPr>
          <w:rFonts w:ascii="Calibri" w:hAnsi="Calibri" w:cs="Arial"/>
          <w:sz w:val="22"/>
          <w:szCs w:val="22"/>
        </w:rPr>
      </w:pPr>
      <w:r w:rsidRPr="00B724CD">
        <w:rPr>
          <w:rFonts w:ascii="Calibri" w:hAnsi="Calibri" w:cs="Arial"/>
          <w:sz w:val="22"/>
          <w:szCs w:val="22"/>
        </w:rPr>
        <w:t>Korzystając ze Zdalnego Dostępu Wykonawca:</w:t>
      </w:r>
    </w:p>
    <w:p w:rsidR="00B8552B" w:rsidRPr="00B724CD" w:rsidRDefault="00B8552B" w:rsidP="00B8552B">
      <w:pPr>
        <w:widowControl w:val="0"/>
        <w:numPr>
          <w:ilvl w:val="1"/>
          <w:numId w:val="43"/>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będzie wykorzystywał Zdalny Dostęp wyłącznie w celu realizacji niniejszej umowy;</w:t>
      </w:r>
    </w:p>
    <w:p w:rsidR="00B8552B" w:rsidRPr="00B724CD" w:rsidRDefault="00B8552B" w:rsidP="00B8552B">
      <w:pPr>
        <w:widowControl w:val="0"/>
        <w:numPr>
          <w:ilvl w:val="1"/>
          <w:numId w:val="43"/>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 xml:space="preserve">nie będzie pozyskiwał ani przetwarzał żadnych innych danych, za wyjątkiem danych niezbędnych do realizacji niniejszej umowy; </w:t>
      </w:r>
    </w:p>
    <w:p w:rsidR="00B8552B" w:rsidRPr="00B724CD" w:rsidRDefault="00B8552B" w:rsidP="00B8552B">
      <w:pPr>
        <w:widowControl w:val="0"/>
        <w:numPr>
          <w:ilvl w:val="0"/>
          <w:numId w:val="15"/>
        </w:numPr>
        <w:suppressAutoHyphens/>
        <w:spacing w:after="60"/>
        <w:ind w:hanging="357"/>
        <w:jc w:val="both"/>
        <w:rPr>
          <w:rFonts w:ascii="Calibri" w:hAnsi="Calibri" w:cs="Arial"/>
          <w:sz w:val="22"/>
          <w:szCs w:val="22"/>
        </w:rPr>
      </w:pPr>
      <w:r w:rsidRPr="00B724CD">
        <w:rPr>
          <w:rFonts w:ascii="Calibri" w:hAnsi="Calibri" w:cs="Arial"/>
          <w:sz w:val="22"/>
          <w:szCs w:val="22"/>
        </w:rPr>
        <w:t>Zdalny dostęp udostępnia się tylko do przeglądu danych.</w:t>
      </w:r>
    </w:p>
    <w:p w:rsidR="00B8552B" w:rsidRPr="00B724CD" w:rsidRDefault="00B8552B" w:rsidP="00B8552B">
      <w:pPr>
        <w:widowControl w:val="0"/>
        <w:tabs>
          <w:tab w:val="left" w:pos="3960"/>
        </w:tabs>
        <w:suppressAutoHyphens/>
        <w:jc w:val="both"/>
        <w:rPr>
          <w:rFonts w:ascii="Calibri" w:hAnsi="Calibri" w:cs="Arial"/>
          <w:sz w:val="22"/>
          <w:szCs w:val="22"/>
        </w:rPr>
      </w:pPr>
    </w:p>
    <w:p w:rsidR="00B8552B" w:rsidRPr="00B724CD" w:rsidRDefault="00B8552B" w:rsidP="00B8552B">
      <w:pPr>
        <w:widowControl w:val="0"/>
        <w:numPr>
          <w:ilvl w:val="0"/>
          <w:numId w:val="17"/>
        </w:numPr>
        <w:suppressAutoHyphens/>
        <w:spacing w:after="60"/>
        <w:jc w:val="center"/>
        <w:rPr>
          <w:rFonts w:ascii="Calibri" w:hAnsi="Calibri" w:cs="Arial"/>
          <w:b/>
          <w:sz w:val="22"/>
          <w:szCs w:val="22"/>
        </w:rPr>
      </w:pPr>
      <w:r w:rsidRPr="00B724CD">
        <w:rPr>
          <w:rFonts w:ascii="Calibri" w:hAnsi="Calibri" w:cs="Arial"/>
          <w:b/>
          <w:sz w:val="22"/>
          <w:szCs w:val="22"/>
        </w:rPr>
        <w:t>Warunki Techniczne do uzyskania Zdalnego Dostępu</w:t>
      </w:r>
    </w:p>
    <w:p w:rsidR="00B8552B" w:rsidRPr="00B724CD" w:rsidRDefault="00B8552B" w:rsidP="00B8552B">
      <w:pPr>
        <w:widowControl w:val="0"/>
        <w:numPr>
          <w:ilvl w:val="0"/>
          <w:numId w:val="16"/>
        </w:numPr>
        <w:suppressAutoHyphens/>
        <w:spacing w:after="60"/>
        <w:ind w:hanging="357"/>
        <w:jc w:val="both"/>
        <w:rPr>
          <w:rFonts w:ascii="Calibri" w:hAnsi="Calibri" w:cs="Arial"/>
          <w:sz w:val="22"/>
          <w:szCs w:val="22"/>
        </w:rPr>
      </w:pPr>
      <w:r w:rsidRPr="00B724CD">
        <w:rPr>
          <w:rFonts w:ascii="Calibri" w:hAnsi="Calibri" w:cs="Arial"/>
          <w:sz w:val="22"/>
          <w:szCs w:val="22"/>
        </w:rPr>
        <w:t xml:space="preserve">Wykonawca dostarczy listę komputerów (wraz z adresami IP), z których będzie realizował Zdalny Dostęp do sieci teleinformatycznej Zamawiającego. </w:t>
      </w:r>
    </w:p>
    <w:p w:rsidR="00B8552B" w:rsidRPr="00B724CD" w:rsidRDefault="00B8552B" w:rsidP="00B8552B">
      <w:pPr>
        <w:widowControl w:val="0"/>
        <w:numPr>
          <w:ilvl w:val="0"/>
          <w:numId w:val="16"/>
        </w:numPr>
        <w:suppressAutoHyphens/>
        <w:spacing w:after="60"/>
        <w:ind w:hanging="357"/>
        <w:jc w:val="both"/>
        <w:rPr>
          <w:rFonts w:ascii="Calibri" w:hAnsi="Calibri" w:cs="Arial"/>
          <w:sz w:val="22"/>
          <w:szCs w:val="22"/>
        </w:rPr>
      </w:pPr>
      <w:r w:rsidRPr="00B724CD">
        <w:rPr>
          <w:rFonts w:ascii="Calibri" w:hAnsi="Calibri" w:cs="Arial"/>
          <w:sz w:val="22"/>
          <w:szCs w:val="22"/>
        </w:rPr>
        <w:t>Zamawiający przewiduje możliwość udostępnienia Zdalnego Dostępu przy wykorzystaniu jednego z czterech rodzajów połączeń:</w:t>
      </w:r>
    </w:p>
    <w:p w:rsidR="00B8552B" w:rsidRPr="00B724CD" w:rsidRDefault="00B8552B" w:rsidP="00B8552B">
      <w:pPr>
        <w:widowControl w:val="0"/>
        <w:numPr>
          <w:ilvl w:val="1"/>
          <w:numId w:val="42"/>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VPN - zapewni bezpieczny sposób komunikacji z siecią poprzez udostępnienie bezpiecznego kanału VPN;</w:t>
      </w:r>
    </w:p>
    <w:p w:rsidR="00B8552B" w:rsidRPr="00B724CD" w:rsidRDefault="00B8552B" w:rsidP="00B8552B">
      <w:pPr>
        <w:widowControl w:val="0"/>
        <w:numPr>
          <w:ilvl w:val="1"/>
          <w:numId w:val="42"/>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Udostępnienie terminala - zapewni bezpieczny sposób komunikacji z siecią poprzez udostępnienie bezpiecznego terminala;</w:t>
      </w:r>
    </w:p>
    <w:p w:rsidR="00B8552B" w:rsidRPr="00B724CD" w:rsidRDefault="00B8552B" w:rsidP="00B8552B">
      <w:pPr>
        <w:widowControl w:val="0"/>
        <w:numPr>
          <w:ilvl w:val="1"/>
          <w:numId w:val="42"/>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Udostępnienie portu do bazy danych – zapewni bezpieczny sposób komunikacji z siecią poprzez udostępnienie IP i portu pozwalającego na komunikację z bazą danych.</w:t>
      </w:r>
    </w:p>
    <w:p w:rsidR="00B8552B" w:rsidRPr="00B724CD" w:rsidRDefault="00B8552B" w:rsidP="00B8552B">
      <w:pPr>
        <w:widowControl w:val="0"/>
        <w:numPr>
          <w:ilvl w:val="1"/>
          <w:numId w:val="42"/>
        </w:numPr>
        <w:tabs>
          <w:tab w:val="clear" w:pos="1440"/>
          <w:tab w:val="num" w:pos="709"/>
        </w:tabs>
        <w:suppressAutoHyphens/>
        <w:spacing w:after="60"/>
        <w:ind w:left="709" w:hanging="425"/>
        <w:jc w:val="both"/>
        <w:rPr>
          <w:rFonts w:ascii="Calibri" w:hAnsi="Calibri" w:cs="Arial"/>
          <w:sz w:val="22"/>
          <w:szCs w:val="22"/>
        </w:rPr>
      </w:pPr>
      <w:r w:rsidRPr="00B724CD">
        <w:rPr>
          <w:rFonts w:ascii="Calibri" w:hAnsi="Calibri" w:cs="Arial"/>
          <w:sz w:val="22"/>
          <w:szCs w:val="22"/>
        </w:rPr>
        <w:t>Udostępnienie dostępu poprzez aplikację Team Viewer.</w:t>
      </w:r>
    </w:p>
    <w:p w:rsidR="00B8552B" w:rsidRPr="00B724CD" w:rsidRDefault="00B8552B" w:rsidP="00B8552B">
      <w:pPr>
        <w:widowControl w:val="0"/>
        <w:numPr>
          <w:ilvl w:val="0"/>
          <w:numId w:val="16"/>
        </w:numPr>
        <w:suppressAutoHyphens/>
        <w:spacing w:after="60"/>
        <w:ind w:hanging="357"/>
        <w:jc w:val="both"/>
        <w:rPr>
          <w:rFonts w:ascii="Calibri" w:hAnsi="Calibri" w:cs="Arial"/>
          <w:sz w:val="22"/>
          <w:szCs w:val="22"/>
        </w:rPr>
      </w:pPr>
      <w:r w:rsidRPr="00B724CD">
        <w:rPr>
          <w:rFonts w:ascii="Calibri" w:hAnsi="Calibri" w:cs="Arial"/>
          <w:sz w:val="22"/>
          <w:szCs w:val="22"/>
        </w:rPr>
        <w:t>Zamawiający dopuszcza możliwość przekazania osobom z podanej listy użytkowników Wykonawcy, zestawu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B8552B" w:rsidRPr="00B724CD" w:rsidRDefault="00B8552B" w:rsidP="00B8552B">
      <w:pPr>
        <w:widowControl w:val="0"/>
        <w:numPr>
          <w:ilvl w:val="0"/>
          <w:numId w:val="16"/>
        </w:numPr>
        <w:suppressAutoHyphens/>
        <w:spacing w:after="60"/>
        <w:ind w:hanging="357"/>
        <w:rPr>
          <w:rFonts w:ascii="Calibri" w:hAnsi="Calibri"/>
          <w:i/>
          <w:sz w:val="22"/>
          <w:szCs w:val="22"/>
        </w:rPr>
      </w:pPr>
      <w:r w:rsidRPr="00B724CD">
        <w:rPr>
          <w:rFonts w:ascii="Calibri" w:hAnsi="Calibri" w:cs="Arial"/>
          <w:sz w:val="22"/>
          <w:szCs w:val="22"/>
        </w:rPr>
        <w:t xml:space="preserve">Wszystkie dane dotyczące parametrów logowania zostaną przekazane na indywidualne konta </w:t>
      </w:r>
      <w:r w:rsidRPr="00B724CD">
        <w:rPr>
          <w:rFonts w:ascii="Calibri" w:hAnsi="Calibri" w:cs="Arial"/>
          <w:sz w:val="22"/>
          <w:szCs w:val="22"/>
        </w:rPr>
        <w:br/>
        <w:t>e-mail. Tą samą drogą dostarczone zostanie również oprogramowanie Klienta VPN lub klienta terminalowego. Oprogramowanie zostanie zainstalowane na komputerach użytkowników staraniem Wykonawcy.</w:t>
      </w:r>
    </w:p>
    <w:p w:rsidR="00B8552B" w:rsidRPr="00C62631" w:rsidRDefault="00B8552B" w:rsidP="00B8552B">
      <w:pPr>
        <w:jc w:val="center"/>
        <w:rPr>
          <w:sz w:val="22"/>
          <w:szCs w:val="22"/>
        </w:rPr>
      </w:pPr>
    </w:p>
    <w:p w:rsidR="007F1363" w:rsidRPr="00B8552B" w:rsidRDefault="007F1363" w:rsidP="00B8552B"/>
    <w:sectPr w:rsidR="007F1363" w:rsidRPr="00B8552B" w:rsidSect="00E4326B">
      <w:headerReference w:type="default" r:id="rId9"/>
      <w:footerReference w:type="default" r:id="rId10"/>
      <w:pgSz w:w="11906" w:h="16838"/>
      <w:pgMar w:top="1418" w:right="1418" w:bottom="1418" w:left="1418" w:header="709" w:footer="709" w:gutter="0"/>
      <w:cols w:space="708"/>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F8A8A7" w15:done="0"/>
  <w15:commentEx w15:paraId="6D7B6A97" w15:done="0"/>
  <w15:commentEx w15:paraId="2F6AB0E9" w15:done="0"/>
  <w15:commentEx w15:paraId="4039BC0C" w15:done="0"/>
  <w15:commentEx w15:paraId="5390CF45" w15:done="0"/>
  <w15:commentEx w15:paraId="2B11B4DC" w15:done="0"/>
  <w15:commentEx w15:paraId="61542A12" w15:done="0"/>
  <w15:commentEx w15:paraId="7C02F174" w15:done="0"/>
  <w15:commentEx w15:paraId="762D208E" w15:done="0"/>
  <w15:commentEx w15:paraId="74DEDFAF" w15:done="0"/>
  <w15:commentEx w15:paraId="53EC8657" w15:done="0"/>
  <w15:commentEx w15:paraId="655178BC" w15:done="0"/>
  <w15:commentEx w15:paraId="682885F3" w15:done="0"/>
  <w15:commentEx w15:paraId="287166D9" w15:done="0"/>
  <w15:commentEx w15:paraId="3DB5B471" w15:done="0"/>
  <w15:commentEx w15:paraId="7B52958F" w15:done="0"/>
  <w15:commentEx w15:paraId="3B47BC53" w15:done="0"/>
  <w15:commentEx w15:paraId="6AC2DCB5" w15:done="0"/>
  <w15:commentEx w15:paraId="4B329327" w15:done="0"/>
  <w15:commentEx w15:paraId="2538330A" w15:done="0"/>
  <w15:commentEx w15:paraId="251A834D" w15:done="0"/>
  <w15:commentEx w15:paraId="780AC0D9" w15:done="0"/>
  <w15:commentEx w15:paraId="3E13F188" w15:done="0"/>
  <w15:commentEx w15:paraId="61963050" w15:done="0"/>
  <w15:commentEx w15:paraId="35509118" w15:done="0"/>
  <w15:commentEx w15:paraId="1C1D8AFA" w15:done="0"/>
  <w15:commentEx w15:paraId="32EF44F5" w15:done="0"/>
  <w15:commentEx w15:paraId="781A82E6" w15:done="0"/>
  <w15:commentEx w15:paraId="789C4B70" w15:done="0"/>
  <w15:commentEx w15:paraId="4F954A34" w15:done="0"/>
  <w15:commentEx w15:paraId="42A6102F" w15:done="0"/>
  <w15:commentEx w15:paraId="0038802A" w15:done="0"/>
  <w15:commentEx w15:paraId="2D4C9305" w15:done="0"/>
  <w15:commentEx w15:paraId="6DB0F065" w15:done="0"/>
  <w15:commentEx w15:paraId="020A3E1C" w15:done="0"/>
  <w15:commentEx w15:paraId="20CBF046" w15:done="0"/>
  <w15:commentEx w15:paraId="0104F5B9" w15:done="0"/>
  <w15:commentEx w15:paraId="62F64884" w15:done="0"/>
  <w15:commentEx w15:paraId="1B6C4680" w15:done="0"/>
  <w15:commentEx w15:paraId="1868289B" w15:done="0"/>
  <w15:commentEx w15:paraId="1AE23BE3" w15:done="0"/>
  <w15:commentEx w15:paraId="21320870" w15:done="0"/>
  <w15:commentEx w15:paraId="6C0FB07F" w15:done="0"/>
  <w15:commentEx w15:paraId="38033AC5" w15:done="0"/>
  <w15:commentEx w15:paraId="6EF25694" w15:done="0"/>
  <w15:commentEx w15:paraId="573F0F6C" w15:done="0"/>
  <w15:commentEx w15:paraId="3CB90F96" w15:done="0"/>
  <w15:commentEx w15:paraId="61F062C0" w15:done="0"/>
  <w15:commentEx w15:paraId="15848D82" w15:done="0"/>
  <w15:commentEx w15:paraId="363D8F7C" w15:done="0"/>
  <w15:commentEx w15:paraId="5E094AAC" w15:done="0"/>
  <w15:commentEx w15:paraId="7184F96E" w15:done="0"/>
  <w15:commentEx w15:paraId="40DC3EB4" w15:done="0"/>
  <w15:commentEx w15:paraId="25828A0B" w15:done="0"/>
  <w15:commentEx w15:paraId="6F8A7CB7" w15:done="0"/>
  <w15:commentEx w15:paraId="6F8113A0" w15:done="0"/>
  <w15:commentEx w15:paraId="1BF68E82" w15:done="0"/>
  <w15:commentEx w15:paraId="2677DBBA" w15:done="0"/>
  <w15:commentEx w15:paraId="78C607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839" w:rsidRDefault="00084839">
      <w:r>
        <w:separator/>
      </w:r>
    </w:p>
  </w:endnote>
  <w:endnote w:type="continuationSeparator" w:id="0">
    <w:p w:rsidR="00084839" w:rsidRDefault="00084839">
      <w:r>
        <w:continuationSeparator/>
      </w:r>
    </w:p>
  </w:endnote>
  <w:endnote w:type="continuationNotice" w:id="1">
    <w:p w:rsidR="00084839" w:rsidRDefault="00084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96400"/>
      <w:docPartObj>
        <w:docPartGallery w:val="Page Numbers (Bottom of Page)"/>
        <w:docPartUnique/>
      </w:docPartObj>
    </w:sdtPr>
    <w:sdtEndPr/>
    <w:sdtContent>
      <w:p w:rsidR="00084839" w:rsidRDefault="00084839">
        <w:pPr>
          <w:pStyle w:val="Stopka"/>
          <w:jc w:val="right"/>
        </w:pPr>
        <w:r>
          <w:fldChar w:fldCharType="begin"/>
        </w:r>
        <w:r>
          <w:instrText xml:space="preserve"> PAGE   \* MERGEFORMAT </w:instrText>
        </w:r>
        <w:r>
          <w:fldChar w:fldCharType="separate"/>
        </w:r>
        <w:r w:rsidR="005A6FE3">
          <w:rPr>
            <w:noProof/>
          </w:rPr>
          <w:t>1</w:t>
        </w:r>
        <w:r>
          <w:fldChar w:fldCharType="end"/>
        </w:r>
      </w:p>
    </w:sdtContent>
  </w:sdt>
  <w:p w:rsidR="00084839" w:rsidRPr="00B71D8F" w:rsidRDefault="00084839" w:rsidP="00B71D8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839" w:rsidRDefault="00084839">
      <w:r>
        <w:separator/>
      </w:r>
    </w:p>
  </w:footnote>
  <w:footnote w:type="continuationSeparator" w:id="0">
    <w:p w:rsidR="00084839" w:rsidRDefault="00084839">
      <w:r>
        <w:continuationSeparator/>
      </w:r>
    </w:p>
  </w:footnote>
  <w:footnote w:type="continuationNotice" w:id="1">
    <w:p w:rsidR="00084839" w:rsidRDefault="000848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839" w:rsidRDefault="00084839" w:rsidP="000F29EC">
    <w:pPr>
      <w:pStyle w:val="Nagwek"/>
      <w:rPr>
        <w:i/>
      </w:rPr>
    </w:pPr>
    <w:r>
      <w:rPr>
        <w:i/>
      </w:rPr>
      <w:t>Załącznik nr 5 do SIWZ DZP/0</w:t>
    </w:r>
    <w:r w:rsidR="00094808">
      <w:rPr>
        <w:i/>
      </w:rPr>
      <w:t>7PN/2019</w:t>
    </w:r>
  </w:p>
  <w:p w:rsidR="00084839" w:rsidRDefault="0008483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nsid w:val="00000007"/>
    <w:multiLevelType w:val="multilevel"/>
    <w:tmpl w:val="8B469B32"/>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heme="minorHAnsi" w:eastAsia="Times New Roman" w:hAnsiTheme="minorHAnsi" w:cs="Times New Roman" w:hint="default"/>
        <w:b w:val="0"/>
        <w:i w:val="0"/>
        <w:sz w:val="22"/>
        <w:szCs w:val="22"/>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0000035"/>
    <w:multiLevelType w:val="multilevel"/>
    <w:tmpl w:val="F1AC18BE"/>
    <w:name w:val="WW8Num52"/>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2."/>
      <w:lvlJc w:val="left"/>
      <w:pPr>
        <w:tabs>
          <w:tab w:val="num" w:pos="680"/>
        </w:tabs>
        <w:ind w:left="680" w:hanging="680"/>
      </w:pPr>
      <w:rPr>
        <w:rFonts w:ascii="Arial"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
    <w:nsid w:val="04C53443"/>
    <w:multiLevelType w:val="hybridMultilevel"/>
    <w:tmpl w:val="9628F4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125414"/>
    <w:multiLevelType w:val="hybridMultilevel"/>
    <w:tmpl w:val="AAB44A00"/>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743E91"/>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FE57DF6"/>
    <w:multiLevelType w:val="hybridMultilevel"/>
    <w:tmpl w:val="CD2C9EBC"/>
    <w:lvl w:ilvl="0" w:tplc="04150011">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03436C"/>
    <w:multiLevelType w:val="multilevel"/>
    <w:tmpl w:val="86FAA15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647620B"/>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DAF7563"/>
    <w:multiLevelType w:val="hybridMultilevel"/>
    <w:tmpl w:val="5C12B8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6369FD"/>
    <w:multiLevelType w:val="singleLevel"/>
    <w:tmpl w:val="5C28E8AA"/>
    <w:lvl w:ilvl="0">
      <w:start w:val="1"/>
      <w:numFmt w:val="lowerLetter"/>
      <w:lvlText w:val="%1)"/>
      <w:lvlJc w:val="left"/>
      <w:pPr>
        <w:tabs>
          <w:tab w:val="num" w:pos="360"/>
        </w:tabs>
        <w:ind w:left="360" w:hanging="360"/>
      </w:pPr>
      <w:rPr>
        <w:rFonts w:hint="default"/>
      </w:rPr>
    </w:lvl>
  </w:abstractNum>
  <w:abstractNum w:abstractNumId="12">
    <w:nsid w:val="20785BA1"/>
    <w:multiLevelType w:val="multilevel"/>
    <w:tmpl w:val="71A64C66"/>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rFonts w:hint="default"/>
        <w:b w:val="0"/>
      </w:r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0F0415A"/>
    <w:multiLevelType w:val="hybridMultilevel"/>
    <w:tmpl w:val="B3183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23B57E4C"/>
    <w:multiLevelType w:val="hybridMultilevel"/>
    <w:tmpl w:val="C6A64D04"/>
    <w:lvl w:ilvl="0" w:tplc="C3BA435E">
      <w:start w:val="1"/>
      <w:numFmt w:val="upp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nsid w:val="2850483D"/>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BDF41E0"/>
    <w:multiLevelType w:val="hybridMultilevel"/>
    <w:tmpl w:val="F182AB08"/>
    <w:lvl w:ilvl="0" w:tplc="00000006">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DF37482"/>
    <w:multiLevelType w:val="hybridMultilevel"/>
    <w:tmpl w:val="E530EF0A"/>
    <w:lvl w:ilvl="0" w:tplc="09C2A6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E216CC5"/>
    <w:multiLevelType w:val="hybridMultilevel"/>
    <w:tmpl w:val="3F02A2DC"/>
    <w:lvl w:ilvl="0" w:tplc="DFD4867E">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2E287D0C"/>
    <w:multiLevelType w:val="hybridMultilevel"/>
    <w:tmpl w:val="B620916C"/>
    <w:lvl w:ilvl="0" w:tplc="94840B3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0B3715D"/>
    <w:multiLevelType w:val="hybridMultilevel"/>
    <w:tmpl w:val="8E4093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6C90814"/>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AD5418C"/>
    <w:multiLevelType w:val="hybridMultilevel"/>
    <w:tmpl w:val="ECB8FA2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207078"/>
    <w:multiLevelType w:val="multilevel"/>
    <w:tmpl w:val="B0C87F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7321C21"/>
    <w:multiLevelType w:val="multilevel"/>
    <w:tmpl w:val="592C3F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9730B51"/>
    <w:multiLevelType w:val="hybridMultilevel"/>
    <w:tmpl w:val="B9A2EBE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FF4D01"/>
    <w:multiLevelType w:val="hybridMultilevel"/>
    <w:tmpl w:val="7FB0EBBC"/>
    <w:lvl w:ilvl="0" w:tplc="1986950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C2F77F1"/>
    <w:multiLevelType w:val="hybridMultilevel"/>
    <w:tmpl w:val="96FE38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4E19D8"/>
    <w:multiLevelType w:val="singleLevel"/>
    <w:tmpl w:val="0415000F"/>
    <w:lvl w:ilvl="0">
      <w:start w:val="1"/>
      <w:numFmt w:val="decimal"/>
      <w:lvlText w:val="%1."/>
      <w:lvlJc w:val="left"/>
      <w:pPr>
        <w:tabs>
          <w:tab w:val="num" w:pos="360"/>
        </w:tabs>
        <w:ind w:left="360" w:hanging="360"/>
      </w:pPr>
    </w:lvl>
  </w:abstractNum>
  <w:abstractNum w:abstractNumId="31">
    <w:nsid w:val="4C814930"/>
    <w:multiLevelType w:val="multilevel"/>
    <w:tmpl w:val="C1544386"/>
    <w:lvl w:ilvl="0">
      <w:start w:val="1"/>
      <w:numFmt w:val="decimal"/>
      <w:lvlText w:val="%1."/>
      <w:lvlJc w:val="center"/>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4DE75EE9"/>
    <w:multiLevelType w:val="hybridMultilevel"/>
    <w:tmpl w:val="726874A4"/>
    <w:lvl w:ilvl="0" w:tplc="E05CC5B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nsid w:val="4EBB33C5"/>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FF05D70"/>
    <w:multiLevelType w:val="hybridMultilevel"/>
    <w:tmpl w:val="A92EC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3355DAC"/>
    <w:multiLevelType w:val="hybridMultilevel"/>
    <w:tmpl w:val="032600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545F9E"/>
    <w:multiLevelType w:val="hybridMultilevel"/>
    <w:tmpl w:val="FF3E9A9A"/>
    <w:lvl w:ilvl="0" w:tplc="00000006">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54A62F18"/>
    <w:multiLevelType w:val="hybridMultilevel"/>
    <w:tmpl w:val="8A929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A5E1E8E"/>
    <w:multiLevelType w:val="hybridMultilevel"/>
    <w:tmpl w:val="EFBED4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EE25BF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6DA52568"/>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FA42526"/>
    <w:multiLevelType w:val="hybridMultilevel"/>
    <w:tmpl w:val="7C8472C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5A1F75"/>
    <w:multiLevelType w:val="hybridMultilevel"/>
    <w:tmpl w:val="22C2DF94"/>
    <w:lvl w:ilvl="0" w:tplc="69A413F0">
      <w:start w:val="1"/>
      <w:numFmt w:val="decimal"/>
      <w:lvlText w:val="%1."/>
      <w:lvlJc w:val="center"/>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7">
    <w:nsid w:val="746A469E"/>
    <w:multiLevelType w:val="hybridMultilevel"/>
    <w:tmpl w:val="B3B84CD0"/>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D9F188B"/>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44"/>
  </w:num>
  <w:num w:numId="3">
    <w:abstractNumId w:val="40"/>
  </w:num>
  <w:num w:numId="4">
    <w:abstractNumId w:val="16"/>
  </w:num>
  <w:num w:numId="5">
    <w:abstractNumId w:val="6"/>
  </w:num>
  <w:num w:numId="6">
    <w:abstractNumId w:val="1"/>
  </w:num>
  <w:num w:numId="7">
    <w:abstractNumId w:val="31"/>
  </w:num>
  <w:num w:numId="8">
    <w:abstractNumId w:val="41"/>
  </w:num>
  <w:num w:numId="9">
    <w:abstractNumId w:val="34"/>
  </w:num>
  <w:num w:numId="10">
    <w:abstractNumId w:val="24"/>
  </w:num>
  <w:num w:numId="11">
    <w:abstractNumId w:val="9"/>
  </w:num>
  <w:num w:numId="12">
    <w:abstractNumId w:val="48"/>
  </w:num>
  <w:num w:numId="13">
    <w:abstractNumId w:val="0"/>
  </w:num>
  <w:num w:numId="14">
    <w:abstractNumId w:val="42"/>
  </w:num>
  <w:num w:numId="15">
    <w:abstractNumId w:val="14"/>
  </w:num>
  <w:num w:numId="16">
    <w:abstractNumId w:val="43"/>
  </w:num>
  <w:num w:numId="17">
    <w:abstractNumId w:val="32"/>
  </w:num>
  <w:num w:numId="18">
    <w:abstractNumId w:val="29"/>
  </w:num>
  <w:num w:numId="19">
    <w:abstractNumId w:val="22"/>
  </w:num>
  <w:num w:numId="20">
    <w:abstractNumId w:val="7"/>
  </w:num>
  <w:num w:numId="21">
    <w:abstractNumId w:val="8"/>
  </w:num>
  <w:num w:numId="22">
    <w:abstractNumId w:val="20"/>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9"/>
  </w:num>
  <w:num w:numId="26">
    <w:abstractNumId w:val="45"/>
  </w:num>
  <w:num w:numId="27">
    <w:abstractNumId w:val="23"/>
  </w:num>
  <w:num w:numId="28">
    <w:abstractNumId w:val="36"/>
  </w:num>
  <w:num w:numId="29">
    <w:abstractNumId w:val="38"/>
  </w:num>
  <w:num w:numId="30">
    <w:abstractNumId w:val="2"/>
  </w:num>
  <w:num w:numId="31">
    <w:abstractNumId w:val="3"/>
  </w:num>
  <w:num w:numId="32">
    <w:abstractNumId w:val="18"/>
  </w:num>
  <w:num w:numId="33">
    <w:abstractNumId w:val="26"/>
  </w:num>
  <w:num w:numId="34">
    <w:abstractNumId w:val="28"/>
  </w:num>
  <w:num w:numId="35">
    <w:abstractNumId w:val="27"/>
  </w:num>
  <w:num w:numId="36">
    <w:abstractNumId w:val="33"/>
  </w:num>
  <w:num w:numId="37">
    <w:abstractNumId w:val="46"/>
  </w:num>
  <w:num w:numId="38">
    <w:abstractNumId w:val="15"/>
  </w:num>
  <w:num w:numId="39">
    <w:abstractNumId w:val="11"/>
  </w:num>
  <w:num w:numId="40">
    <w:abstractNumId w:val="10"/>
  </w:num>
  <w:num w:numId="41">
    <w:abstractNumId w:val="13"/>
  </w:num>
  <w:num w:numId="42">
    <w:abstractNumId w:val="17"/>
  </w:num>
  <w:num w:numId="43">
    <w:abstractNumId w:val="37"/>
  </w:num>
  <w:num w:numId="44">
    <w:abstractNumId w:val="47"/>
  </w:num>
  <w:num w:numId="45">
    <w:abstractNumId w:val="5"/>
  </w:num>
  <w:num w:numId="46">
    <w:abstractNumId w:val="19"/>
  </w:num>
  <w:num w:numId="47">
    <w:abstractNumId w:val="4"/>
  </w:num>
  <w:num w:numId="48">
    <w:abstractNumId w:val="35"/>
  </w:num>
  <w:num w:numId="49">
    <w:abstractNumId w:val="21"/>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02"/>
    <w:rsid w:val="00002C42"/>
    <w:rsid w:val="00004B48"/>
    <w:rsid w:val="0001111B"/>
    <w:rsid w:val="000113CE"/>
    <w:rsid w:val="00015B0B"/>
    <w:rsid w:val="00016A75"/>
    <w:rsid w:val="0002619B"/>
    <w:rsid w:val="00026ABE"/>
    <w:rsid w:val="000349B9"/>
    <w:rsid w:val="0003566D"/>
    <w:rsid w:val="000400D2"/>
    <w:rsid w:val="00044B58"/>
    <w:rsid w:val="0004528C"/>
    <w:rsid w:val="0004746C"/>
    <w:rsid w:val="0006071C"/>
    <w:rsid w:val="00067E00"/>
    <w:rsid w:val="000805D9"/>
    <w:rsid w:val="0008309F"/>
    <w:rsid w:val="00083848"/>
    <w:rsid w:val="000841A3"/>
    <w:rsid w:val="00084839"/>
    <w:rsid w:val="00087196"/>
    <w:rsid w:val="000905E2"/>
    <w:rsid w:val="00091EDB"/>
    <w:rsid w:val="00094808"/>
    <w:rsid w:val="000A0A6D"/>
    <w:rsid w:val="000A7F44"/>
    <w:rsid w:val="000B3BA9"/>
    <w:rsid w:val="000B5E3E"/>
    <w:rsid w:val="000B6854"/>
    <w:rsid w:val="000B691A"/>
    <w:rsid w:val="000C04C8"/>
    <w:rsid w:val="000C1484"/>
    <w:rsid w:val="000C46CC"/>
    <w:rsid w:val="000C5CD6"/>
    <w:rsid w:val="000D33D5"/>
    <w:rsid w:val="000D55D0"/>
    <w:rsid w:val="000D6E43"/>
    <w:rsid w:val="000E0059"/>
    <w:rsid w:val="000E086C"/>
    <w:rsid w:val="000E1BB2"/>
    <w:rsid w:val="000E344C"/>
    <w:rsid w:val="000E3BC4"/>
    <w:rsid w:val="000F290E"/>
    <w:rsid w:val="000F29EC"/>
    <w:rsid w:val="000F2EAF"/>
    <w:rsid w:val="00101E65"/>
    <w:rsid w:val="00103F3E"/>
    <w:rsid w:val="001073C6"/>
    <w:rsid w:val="00111CF1"/>
    <w:rsid w:val="00112134"/>
    <w:rsid w:val="00114454"/>
    <w:rsid w:val="001175CA"/>
    <w:rsid w:val="00117836"/>
    <w:rsid w:val="00117F7B"/>
    <w:rsid w:val="001279D7"/>
    <w:rsid w:val="00141188"/>
    <w:rsid w:val="00144ADE"/>
    <w:rsid w:val="0015008C"/>
    <w:rsid w:val="00151653"/>
    <w:rsid w:val="00155451"/>
    <w:rsid w:val="00156989"/>
    <w:rsid w:val="00161879"/>
    <w:rsid w:val="00162DA8"/>
    <w:rsid w:val="00165DF2"/>
    <w:rsid w:val="00167F78"/>
    <w:rsid w:val="00171984"/>
    <w:rsid w:val="001736E1"/>
    <w:rsid w:val="00176F8D"/>
    <w:rsid w:val="00184886"/>
    <w:rsid w:val="0019133C"/>
    <w:rsid w:val="0019175A"/>
    <w:rsid w:val="0019198B"/>
    <w:rsid w:val="00197912"/>
    <w:rsid w:val="001A01F6"/>
    <w:rsid w:val="001A7B12"/>
    <w:rsid w:val="001B42EE"/>
    <w:rsid w:val="001B51A8"/>
    <w:rsid w:val="001C3C2A"/>
    <w:rsid w:val="001C5A64"/>
    <w:rsid w:val="001C5DBF"/>
    <w:rsid w:val="001D2D8C"/>
    <w:rsid w:val="001D381B"/>
    <w:rsid w:val="001D585A"/>
    <w:rsid w:val="001D6BD0"/>
    <w:rsid w:val="001E005C"/>
    <w:rsid w:val="001E06C6"/>
    <w:rsid w:val="001E3680"/>
    <w:rsid w:val="001E620E"/>
    <w:rsid w:val="001F1B6D"/>
    <w:rsid w:val="001F4558"/>
    <w:rsid w:val="001F5C4F"/>
    <w:rsid w:val="002054BE"/>
    <w:rsid w:val="00206EC7"/>
    <w:rsid w:val="002072CD"/>
    <w:rsid w:val="00210FAE"/>
    <w:rsid w:val="00216803"/>
    <w:rsid w:val="00216A70"/>
    <w:rsid w:val="00221C84"/>
    <w:rsid w:val="00222CA6"/>
    <w:rsid w:val="0022650B"/>
    <w:rsid w:val="00226A1A"/>
    <w:rsid w:val="002318FD"/>
    <w:rsid w:val="002322D8"/>
    <w:rsid w:val="00232A01"/>
    <w:rsid w:val="00232E02"/>
    <w:rsid w:val="0023510E"/>
    <w:rsid w:val="00240748"/>
    <w:rsid w:val="0024586B"/>
    <w:rsid w:val="00253774"/>
    <w:rsid w:val="00262F88"/>
    <w:rsid w:val="00263E5C"/>
    <w:rsid w:val="00265BE6"/>
    <w:rsid w:val="002676B9"/>
    <w:rsid w:val="00270F60"/>
    <w:rsid w:val="00276441"/>
    <w:rsid w:val="00277C5B"/>
    <w:rsid w:val="002820AF"/>
    <w:rsid w:val="00285663"/>
    <w:rsid w:val="002911FD"/>
    <w:rsid w:val="00293089"/>
    <w:rsid w:val="002949C3"/>
    <w:rsid w:val="002A324A"/>
    <w:rsid w:val="002B0F71"/>
    <w:rsid w:val="002B1CC9"/>
    <w:rsid w:val="002B664E"/>
    <w:rsid w:val="002B6E22"/>
    <w:rsid w:val="002B7BBE"/>
    <w:rsid w:val="002C33C6"/>
    <w:rsid w:val="002C5E11"/>
    <w:rsid w:val="002C6D27"/>
    <w:rsid w:val="002C7F86"/>
    <w:rsid w:val="002D0807"/>
    <w:rsid w:val="002D3AC5"/>
    <w:rsid w:val="002D787E"/>
    <w:rsid w:val="002E0EFE"/>
    <w:rsid w:val="002E1399"/>
    <w:rsid w:val="002E6A4B"/>
    <w:rsid w:val="002E72C1"/>
    <w:rsid w:val="002E78F9"/>
    <w:rsid w:val="002F2274"/>
    <w:rsid w:val="002F3012"/>
    <w:rsid w:val="002F44DE"/>
    <w:rsid w:val="00303FFA"/>
    <w:rsid w:val="00320ABC"/>
    <w:rsid w:val="003229FE"/>
    <w:rsid w:val="003304EB"/>
    <w:rsid w:val="00330511"/>
    <w:rsid w:val="00331D69"/>
    <w:rsid w:val="00331E1F"/>
    <w:rsid w:val="0033762E"/>
    <w:rsid w:val="00341A62"/>
    <w:rsid w:val="0034346F"/>
    <w:rsid w:val="00344DE0"/>
    <w:rsid w:val="0034543D"/>
    <w:rsid w:val="00350D58"/>
    <w:rsid w:val="0035242E"/>
    <w:rsid w:val="00354725"/>
    <w:rsid w:val="00356658"/>
    <w:rsid w:val="00357D80"/>
    <w:rsid w:val="00364D48"/>
    <w:rsid w:val="003729F3"/>
    <w:rsid w:val="00373F19"/>
    <w:rsid w:val="00374E0E"/>
    <w:rsid w:val="003759A1"/>
    <w:rsid w:val="00375DC9"/>
    <w:rsid w:val="00376F2E"/>
    <w:rsid w:val="0038086A"/>
    <w:rsid w:val="003879A9"/>
    <w:rsid w:val="003908DB"/>
    <w:rsid w:val="00391155"/>
    <w:rsid w:val="00391E3E"/>
    <w:rsid w:val="00396192"/>
    <w:rsid w:val="00396483"/>
    <w:rsid w:val="00396B99"/>
    <w:rsid w:val="003A1036"/>
    <w:rsid w:val="003A66D6"/>
    <w:rsid w:val="003B767E"/>
    <w:rsid w:val="003C0246"/>
    <w:rsid w:val="003C2D0F"/>
    <w:rsid w:val="003C2F3A"/>
    <w:rsid w:val="003C4F4E"/>
    <w:rsid w:val="003C67BA"/>
    <w:rsid w:val="003D4548"/>
    <w:rsid w:val="003D49C2"/>
    <w:rsid w:val="003E222B"/>
    <w:rsid w:val="003E2B02"/>
    <w:rsid w:val="003E41A8"/>
    <w:rsid w:val="003E533A"/>
    <w:rsid w:val="003F34CD"/>
    <w:rsid w:val="00401B0D"/>
    <w:rsid w:val="004041FF"/>
    <w:rsid w:val="004049FA"/>
    <w:rsid w:val="0040524E"/>
    <w:rsid w:val="004137DE"/>
    <w:rsid w:val="0041785D"/>
    <w:rsid w:val="00420A40"/>
    <w:rsid w:val="00421F6D"/>
    <w:rsid w:val="00424826"/>
    <w:rsid w:val="00424D89"/>
    <w:rsid w:val="004264EF"/>
    <w:rsid w:val="00426FDE"/>
    <w:rsid w:val="00427286"/>
    <w:rsid w:val="00427C14"/>
    <w:rsid w:val="00430A12"/>
    <w:rsid w:val="004325C5"/>
    <w:rsid w:val="00432EFA"/>
    <w:rsid w:val="00436E3A"/>
    <w:rsid w:val="00440105"/>
    <w:rsid w:val="00440700"/>
    <w:rsid w:val="0044242A"/>
    <w:rsid w:val="004447A5"/>
    <w:rsid w:val="00450E34"/>
    <w:rsid w:val="004514E8"/>
    <w:rsid w:val="0045290D"/>
    <w:rsid w:val="00452C1C"/>
    <w:rsid w:val="00454FCA"/>
    <w:rsid w:val="00456336"/>
    <w:rsid w:val="00462925"/>
    <w:rsid w:val="00463510"/>
    <w:rsid w:val="00465A07"/>
    <w:rsid w:val="0047130D"/>
    <w:rsid w:val="004731C9"/>
    <w:rsid w:val="00474924"/>
    <w:rsid w:val="0047567A"/>
    <w:rsid w:val="00483AE2"/>
    <w:rsid w:val="00484107"/>
    <w:rsid w:val="00485CA8"/>
    <w:rsid w:val="00490C18"/>
    <w:rsid w:val="00495E75"/>
    <w:rsid w:val="004A0318"/>
    <w:rsid w:val="004A1EEA"/>
    <w:rsid w:val="004A67EA"/>
    <w:rsid w:val="004B16B8"/>
    <w:rsid w:val="004B207B"/>
    <w:rsid w:val="004C0553"/>
    <w:rsid w:val="004C3404"/>
    <w:rsid w:val="004C3937"/>
    <w:rsid w:val="004C48EE"/>
    <w:rsid w:val="004D0CD3"/>
    <w:rsid w:val="004D29D9"/>
    <w:rsid w:val="004D3D26"/>
    <w:rsid w:val="004D4362"/>
    <w:rsid w:val="004D46BE"/>
    <w:rsid w:val="004D5023"/>
    <w:rsid w:val="004D53A5"/>
    <w:rsid w:val="004D59A3"/>
    <w:rsid w:val="004E21A8"/>
    <w:rsid w:val="004E34F2"/>
    <w:rsid w:val="004E5D47"/>
    <w:rsid w:val="004E61E5"/>
    <w:rsid w:val="004F3B05"/>
    <w:rsid w:val="004F6819"/>
    <w:rsid w:val="00502404"/>
    <w:rsid w:val="00503AFD"/>
    <w:rsid w:val="00504BF0"/>
    <w:rsid w:val="00505487"/>
    <w:rsid w:val="00505D02"/>
    <w:rsid w:val="00505E29"/>
    <w:rsid w:val="00510889"/>
    <w:rsid w:val="00510FFE"/>
    <w:rsid w:val="005118BD"/>
    <w:rsid w:val="00511F03"/>
    <w:rsid w:val="00512044"/>
    <w:rsid w:val="00516AAF"/>
    <w:rsid w:val="0051705A"/>
    <w:rsid w:val="005171AA"/>
    <w:rsid w:val="00517B88"/>
    <w:rsid w:val="00517F97"/>
    <w:rsid w:val="0052081F"/>
    <w:rsid w:val="00520B43"/>
    <w:rsid w:val="00523488"/>
    <w:rsid w:val="00525A3C"/>
    <w:rsid w:val="00525BC0"/>
    <w:rsid w:val="00525E03"/>
    <w:rsid w:val="00525F39"/>
    <w:rsid w:val="005261A9"/>
    <w:rsid w:val="005344CB"/>
    <w:rsid w:val="00534FBB"/>
    <w:rsid w:val="00536A96"/>
    <w:rsid w:val="005410C1"/>
    <w:rsid w:val="00541F00"/>
    <w:rsid w:val="00543268"/>
    <w:rsid w:val="00544704"/>
    <w:rsid w:val="00544B7C"/>
    <w:rsid w:val="00550C33"/>
    <w:rsid w:val="00556514"/>
    <w:rsid w:val="00565319"/>
    <w:rsid w:val="005673DF"/>
    <w:rsid w:val="005717DF"/>
    <w:rsid w:val="005776F2"/>
    <w:rsid w:val="00577762"/>
    <w:rsid w:val="005813E3"/>
    <w:rsid w:val="00582A24"/>
    <w:rsid w:val="0058320B"/>
    <w:rsid w:val="00584ACE"/>
    <w:rsid w:val="005900D5"/>
    <w:rsid w:val="00596354"/>
    <w:rsid w:val="005A084E"/>
    <w:rsid w:val="005A2302"/>
    <w:rsid w:val="005A3AFB"/>
    <w:rsid w:val="005A66D9"/>
    <w:rsid w:val="005A6FE3"/>
    <w:rsid w:val="005A735F"/>
    <w:rsid w:val="005B029C"/>
    <w:rsid w:val="005B0B3E"/>
    <w:rsid w:val="005B2775"/>
    <w:rsid w:val="005B7DC8"/>
    <w:rsid w:val="005B7EEC"/>
    <w:rsid w:val="005C0404"/>
    <w:rsid w:val="005C14C5"/>
    <w:rsid w:val="005C1D24"/>
    <w:rsid w:val="005C7DAC"/>
    <w:rsid w:val="005D0E50"/>
    <w:rsid w:val="005D2940"/>
    <w:rsid w:val="005D3839"/>
    <w:rsid w:val="005D3D24"/>
    <w:rsid w:val="005D53B2"/>
    <w:rsid w:val="005D7965"/>
    <w:rsid w:val="005D7E7D"/>
    <w:rsid w:val="005E0CBF"/>
    <w:rsid w:val="005E47E0"/>
    <w:rsid w:val="005F0264"/>
    <w:rsid w:val="005F29C1"/>
    <w:rsid w:val="005F3061"/>
    <w:rsid w:val="005F734F"/>
    <w:rsid w:val="005F7A2D"/>
    <w:rsid w:val="005F7EF2"/>
    <w:rsid w:val="00600E3D"/>
    <w:rsid w:val="0060173F"/>
    <w:rsid w:val="00603E55"/>
    <w:rsid w:val="006050A7"/>
    <w:rsid w:val="00606203"/>
    <w:rsid w:val="00607FCB"/>
    <w:rsid w:val="00610C2C"/>
    <w:rsid w:val="00611601"/>
    <w:rsid w:val="00613A1F"/>
    <w:rsid w:val="00613F31"/>
    <w:rsid w:val="006141CA"/>
    <w:rsid w:val="00616FB2"/>
    <w:rsid w:val="00620E2B"/>
    <w:rsid w:val="00621B58"/>
    <w:rsid w:val="00623AE5"/>
    <w:rsid w:val="0062434C"/>
    <w:rsid w:val="00630274"/>
    <w:rsid w:val="006302AD"/>
    <w:rsid w:val="00631B90"/>
    <w:rsid w:val="00632BAF"/>
    <w:rsid w:val="00635FA9"/>
    <w:rsid w:val="00636ABE"/>
    <w:rsid w:val="00640DBE"/>
    <w:rsid w:val="006410FA"/>
    <w:rsid w:val="00641653"/>
    <w:rsid w:val="00641B95"/>
    <w:rsid w:val="006430DA"/>
    <w:rsid w:val="0064343D"/>
    <w:rsid w:val="006436D2"/>
    <w:rsid w:val="00644661"/>
    <w:rsid w:val="00646659"/>
    <w:rsid w:val="00646BE3"/>
    <w:rsid w:val="00660238"/>
    <w:rsid w:val="00660257"/>
    <w:rsid w:val="00661654"/>
    <w:rsid w:val="00661B95"/>
    <w:rsid w:val="006650D9"/>
    <w:rsid w:val="0066532A"/>
    <w:rsid w:val="00672944"/>
    <w:rsid w:val="006742AF"/>
    <w:rsid w:val="00674C57"/>
    <w:rsid w:val="00675562"/>
    <w:rsid w:val="00676737"/>
    <w:rsid w:val="00676C74"/>
    <w:rsid w:val="006771EA"/>
    <w:rsid w:val="00677F84"/>
    <w:rsid w:val="006809B5"/>
    <w:rsid w:val="006904D2"/>
    <w:rsid w:val="00691A08"/>
    <w:rsid w:val="00691D55"/>
    <w:rsid w:val="00692CEC"/>
    <w:rsid w:val="00693CAF"/>
    <w:rsid w:val="00694B96"/>
    <w:rsid w:val="00697A48"/>
    <w:rsid w:val="00697E33"/>
    <w:rsid w:val="006A1240"/>
    <w:rsid w:val="006A1AC0"/>
    <w:rsid w:val="006A4220"/>
    <w:rsid w:val="006B0FDC"/>
    <w:rsid w:val="006B4978"/>
    <w:rsid w:val="006B78EC"/>
    <w:rsid w:val="006B7C02"/>
    <w:rsid w:val="006C64B8"/>
    <w:rsid w:val="006C7FA3"/>
    <w:rsid w:val="006D467F"/>
    <w:rsid w:val="006E124E"/>
    <w:rsid w:val="006E22D9"/>
    <w:rsid w:val="006E6184"/>
    <w:rsid w:val="006E6E15"/>
    <w:rsid w:val="006E705A"/>
    <w:rsid w:val="006F10AE"/>
    <w:rsid w:val="006F279A"/>
    <w:rsid w:val="006F2D2A"/>
    <w:rsid w:val="006F3A8C"/>
    <w:rsid w:val="006F57FE"/>
    <w:rsid w:val="00704B0B"/>
    <w:rsid w:val="00704D75"/>
    <w:rsid w:val="007142A4"/>
    <w:rsid w:val="00714C41"/>
    <w:rsid w:val="00717081"/>
    <w:rsid w:val="00717C3C"/>
    <w:rsid w:val="0072030E"/>
    <w:rsid w:val="0072237E"/>
    <w:rsid w:val="00722A0D"/>
    <w:rsid w:val="007241CB"/>
    <w:rsid w:val="0073237A"/>
    <w:rsid w:val="00733516"/>
    <w:rsid w:val="00734955"/>
    <w:rsid w:val="00735C8C"/>
    <w:rsid w:val="0074082B"/>
    <w:rsid w:val="00743674"/>
    <w:rsid w:val="00743732"/>
    <w:rsid w:val="00745C85"/>
    <w:rsid w:val="00746C08"/>
    <w:rsid w:val="0075314D"/>
    <w:rsid w:val="007549D6"/>
    <w:rsid w:val="007607A4"/>
    <w:rsid w:val="00761876"/>
    <w:rsid w:val="00763F68"/>
    <w:rsid w:val="00763FA6"/>
    <w:rsid w:val="007728DF"/>
    <w:rsid w:val="0077657C"/>
    <w:rsid w:val="00777139"/>
    <w:rsid w:val="007803DC"/>
    <w:rsid w:val="00780DF6"/>
    <w:rsid w:val="00787C12"/>
    <w:rsid w:val="00793C2C"/>
    <w:rsid w:val="00794C6B"/>
    <w:rsid w:val="007955DA"/>
    <w:rsid w:val="007A3944"/>
    <w:rsid w:val="007A3E60"/>
    <w:rsid w:val="007A4233"/>
    <w:rsid w:val="007A6FCC"/>
    <w:rsid w:val="007A798F"/>
    <w:rsid w:val="007B2935"/>
    <w:rsid w:val="007B3348"/>
    <w:rsid w:val="007B5533"/>
    <w:rsid w:val="007B5D60"/>
    <w:rsid w:val="007B772A"/>
    <w:rsid w:val="007C24A3"/>
    <w:rsid w:val="007C3677"/>
    <w:rsid w:val="007C49CF"/>
    <w:rsid w:val="007C6575"/>
    <w:rsid w:val="007D2593"/>
    <w:rsid w:val="007D4084"/>
    <w:rsid w:val="007D6838"/>
    <w:rsid w:val="007D7BC9"/>
    <w:rsid w:val="007E0119"/>
    <w:rsid w:val="007E1F53"/>
    <w:rsid w:val="007E1FCF"/>
    <w:rsid w:val="007E2F89"/>
    <w:rsid w:val="007E3456"/>
    <w:rsid w:val="007F1363"/>
    <w:rsid w:val="007F2CFE"/>
    <w:rsid w:val="007F38F5"/>
    <w:rsid w:val="007F44F2"/>
    <w:rsid w:val="007F5CBE"/>
    <w:rsid w:val="007F5E0D"/>
    <w:rsid w:val="007F7598"/>
    <w:rsid w:val="007F7768"/>
    <w:rsid w:val="008001CD"/>
    <w:rsid w:val="00804EBA"/>
    <w:rsid w:val="008057D0"/>
    <w:rsid w:val="0080615E"/>
    <w:rsid w:val="0080785B"/>
    <w:rsid w:val="00811437"/>
    <w:rsid w:val="00813851"/>
    <w:rsid w:val="0081447E"/>
    <w:rsid w:val="00815B30"/>
    <w:rsid w:val="00820456"/>
    <w:rsid w:val="00821531"/>
    <w:rsid w:val="008254E4"/>
    <w:rsid w:val="00825C47"/>
    <w:rsid w:val="00826EBF"/>
    <w:rsid w:val="0083175C"/>
    <w:rsid w:val="00833276"/>
    <w:rsid w:val="00833792"/>
    <w:rsid w:val="008352C4"/>
    <w:rsid w:val="008367F7"/>
    <w:rsid w:val="008452B0"/>
    <w:rsid w:val="00845419"/>
    <w:rsid w:val="0084796B"/>
    <w:rsid w:val="008508CF"/>
    <w:rsid w:val="0085522B"/>
    <w:rsid w:val="008571B8"/>
    <w:rsid w:val="008576DA"/>
    <w:rsid w:val="00874004"/>
    <w:rsid w:val="008746BF"/>
    <w:rsid w:val="00875E03"/>
    <w:rsid w:val="00885B13"/>
    <w:rsid w:val="00890FD3"/>
    <w:rsid w:val="008929A9"/>
    <w:rsid w:val="00894106"/>
    <w:rsid w:val="00894928"/>
    <w:rsid w:val="008A50EC"/>
    <w:rsid w:val="008A56BA"/>
    <w:rsid w:val="008A5920"/>
    <w:rsid w:val="008A7F0B"/>
    <w:rsid w:val="008B6CD1"/>
    <w:rsid w:val="008B74E8"/>
    <w:rsid w:val="008C7CC7"/>
    <w:rsid w:val="008D0614"/>
    <w:rsid w:val="008D16DC"/>
    <w:rsid w:val="008D1B67"/>
    <w:rsid w:val="008D3A27"/>
    <w:rsid w:val="008D3D7A"/>
    <w:rsid w:val="008D4CF9"/>
    <w:rsid w:val="008E0867"/>
    <w:rsid w:val="008E2979"/>
    <w:rsid w:val="008E322F"/>
    <w:rsid w:val="008E33ED"/>
    <w:rsid w:val="008E7BBC"/>
    <w:rsid w:val="008F3A5E"/>
    <w:rsid w:val="008F7DBE"/>
    <w:rsid w:val="0090227C"/>
    <w:rsid w:val="0090442F"/>
    <w:rsid w:val="00904B44"/>
    <w:rsid w:val="009071ED"/>
    <w:rsid w:val="00911CB7"/>
    <w:rsid w:val="0091301B"/>
    <w:rsid w:val="009140ED"/>
    <w:rsid w:val="00915A80"/>
    <w:rsid w:val="00920F57"/>
    <w:rsid w:val="00921785"/>
    <w:rsid w:val="00924DE9"/>
    <w:rsid w:val="00924F08"/>
    <w:rsid w:val="00926C38"/>
    <w:rsid w:val="0092743C"/>
    <w:rsid w:val="009276C8"/>
    <w:rsid w:val="009305D5"/>
    <w:rsid w:val="00931922"/>
    <w:rsid w:val="009404CC"/>
    <w:rsid w:val="00941B55"/>
    <w:rsid w:val="009432D7"/>
    <w:rsid w:val="00944073"/>
    <w:rsid w:val="00945710"/>
    <w:rsid w:val="00946168"/>
    <w:rsid w:val="00951817"/>
    <w:rsid w:val="00951B57"/>
    <w:rsid w:val="00951CB5"/>
    <w:rsid w:val="00955771"/>
    <w:rsid w:val="00960289"/>
    <w:rsid w:val="0096569A"/>
    <w:rsid w:val="00965B5B"/>
    <w:rsid w:val="00971071"/>
    <w:rsid w:val="00971DB3"/>
    <w:rsid w:val="00973113"/>
    <w:rsid w:val="009737C1"/>
    <w:rsid w:val="00975F0F"/>
    <w:rsid w:val="00976BDB"/>
    <w:rsid w:val="009777A1"/>
    <w:rsid w:val="00981A80"/>
    <w:rsid w:val="00985CD6"/>
    <w:rsid w:val="009911AC"/>
    <w:rsid w:val="00997DDA"/>
    <w:rsid w:val="009A0F97"/>
    <w:rsid w:val="009B1A18"/>
    <w:rsid w:val="009B2C9A"/>
    <w:rsid w:val="009B7B09"/>
    <w:rsid w:val="009D2328"/>
    <w:rsid w:val="009D6A11"/>
    <w:rsid w:val="009D75F4"/>
    <w:rsid w:val="009E01FC"/>
    <w:rsid w:val="009E2638"/>
    <w:rsid w:val="009E2B1B"/>
    <w:rsid w:val="009E2D0E"/>
    <w:rsid w:val="009E7934"/>
    <w:rsid w:val="00A02C67"/>
    <w:rsid w:val="00A03C07"/>
    <w:rsid w:val="00A07FC8"/>
    <w:rsid w:val="00A1405B"/>
    <w:rsid w:val="00A14258"/>
    <w:rsid w:val="00A204ED"/>
    <w:rsid w:val="00A20C6D"/>
    <w:rsid w:val="00A21546"/>
    <w:rsid w:val="00A22175"/>
    <w:rsid w:val="00A242A2"/>
    <w:rsid w:val="00A274B1"/>
    <w:rsid w:val="00A27E7E"/>
    <w:rsid w:val="00A3059A"/>
    <w:rsid w:val="00A34572"/>
    <w:rsid w:val="00A34C6E"/>
    <w:rsid w:val="00A35C94"/>
    <w:rsid w:val="00A36414"/>
    <w:rsid w:val="00A4059E"/>
    <w:rsid w:val="00A41C99"/>
    <w:rsid w:val="00A43ABA"/>
    <w:rsid w:val="00A43F25"/>
    <w:rsid w:val="00A44B20"/>
    <w:rsid w:val="00A46602"/>
    <w:rsid w:val="00A51FC1"/>
    <w:rsid w:val="00A52345"/>
    <w:rsid w:val="00A54DBA"/>
    <w:rsid w:val="00A54DD9"/>
    <w:rsid w:val="00A63D95"/>
    <w:rsid w:val="00A64B5A"/>
    <w:rsid w:val="00A70CC0"/>
    <w:rsid w:val="00A82FAD"/>
    <w:rsid w:val="00A861C0"/>
    <w:rsid w:val="00A868BD"/>
    <w:rsid w:val="00A91897"/>
    <w:rsid w:val="00A9414B"/>
    <w:rsid w:val="00A96E94"/>
    <w:rsid w:val="00AA2412"/>
    <w:rsid w:val="00AB05B0"/>
    <w:rsid w:val="00AB20E5"/>
    <w:rsid w:val="00AB4066"/>
    <w:rsid w:val="00AB61E1"/>
    <w:rsid w:val="00AB6BF7"/>
    <w:rsid w:val="00AB70C4"/>
    <w:rsid w:val="00AC2362"/>
    <w:rsid w:val="00AC43CC"/>
    <w:rsid w:val="00AD055E"/>
    <w:rsid w:val="00AD1BCD"/>
    <w:rsid w:val="00AD5A61"/>
    <w:rsid w:val="00AE6542"/>
    <w:rsid w:val="00AF18C5"/>
    <w:rsid w:val="00AF4658"/>
    <w:rsid w:val="00AF777A"/>
    <w:rsid w:val="00B00582"/>
    <w:rsid w:val="00B00F69"/>
    <w:rsid w:val="00B01A14"/>
    <w:rsid w:val="00B0426C"/>
    <w:rsid w:val="00B04CB6"/>
    <w:rsid w:val="00B1088C"/>
    <w:rsid w:val="00B15457"/>
    <w:rsid w:val="00B1701E"/>
    <w:rsid w:val="00B245C4"/>
    <w:rsid w:val="00B24F9E"/>
    <w:rsid w:val="00B269EE"/>
    <w:rsid w:val="00B26C6A"/>
    <w:rsid w:val="00B270BA"/>
    <w:rsid w:val="00B331BD"/>
    <w:rsid w:val="00B338BA"/>
    <w:rsid w:val="00B35A0D"/>
    <w:rsid w:val="00B36133"/>
    <w:rsid w:val="00B425C5"/>
    <w:rsid w:val="00B43ACD"/>
    <w:rsid w:val="00B50E47"/>
    <w:rsid w:val="00B50FCF"/>
    <w:rsid w:val="00B562B8"/>
    <w:rsid w:val="00B602EF"/>
    <w:rsid w:val="00B60818"/>
    <w:rsid w:val="00B61B5C"/>
    <w:rsid w:val="00B6301E"/>
    <w:rsid w:val="00B6407E"/>
    <w:rsid w:val="00B65A15"/>
    <w:rsid w:val="00B66B75"/>
    <w:rsid w:val="00B66D1E"/>
    <w:rsid w:val="00B70589"/>
    <w:rsid w:val="00B7139F"/>
    <w:rsid w:val="00B7197B"/>
    <w:rsid w:val="00B71D8F"/>
    <w:rsid w:val="00B728C0"/>
    <w:rsid w:val="00B72C0E"/>
    <w:rsid w:val="00B80A18"/>
    <w:rsid w:val="00B80F4B"/>
    <w:rsid w:val="00B81460"/>
    <w:rsid w:val="00B8146C"/>
    <w:rsid w:val="00B81B17"/>
    <w:rsid w:val="00B84EB9"/>
    <w:rsid w:val="00B8552B"/>
    <w:rsid w:val="00B91F86"/>
    <w:rsid w:val="00B95C35"/>
    <w:rsid w:val="00BA382F"/>
    <w:rsid w:val="00BA5B9B"/>
    <w:rsid w:val="00BB086F"/>
    <w:rsid w:val="00BB0DDA"/>
    <w:rsid w:val="00BB2CAB"/>
    <w:rsid w:val="00BB3254"/>
    <w:rsid w:val="00BB3524"/>
    <w:rsid w:val="00BB531F"/>
    <w:rsid w:val="00BC0753"/>
    <w:rsid w:val="00BC2360"/>
    <w:rsid w:val="00BC3F13"/>
    <w:rsid w:val="00BD23E9"/>
    <w:rsid w:val="00BD4B8C"/>
    <w:rsid w:val="00BD5A79"/>
    <w:rsid w:val="00BE1E9E"/>
    <w:rsid w:val="00BE3F86"/>
    <w:rsid w:val="00BE5EE4"/>
    <w:rsid w:val="00BF2F93"/>
    <w:rsid w:val="00BF4BC7"/>
    <w:rsid w:val="00BF7A57"/>
    <w:rsid w:val="00C00CEE"/>
    <w:rsid w:val="00C05B1B"/>
    <w:rsid w:val="00C07773"/>
    <w:rsid w:val="00C07EE7"/>
    <w:rsid w:val="00C17206"/>
    <w:rsid w:val="00C24E4F"/>
    <w:rsid w:val="00C2515B"/>
    <w:rsid w:val="00C26384"/>
    <w:rsid w:val="00C34D06"/>
    <w:rsid w:val="00C37E87"/>
    <w:rsid w:val="00C40B0D"/>
    <w:rsid w:val="00C45BE1"/>
    <w:rsid w:val="00C51055"/>
    <w:rsid w:val="00C51FCA"/>
    <w:rsid w:val="00C52415"/>
    <w:rsid w:val="00C6039C"/>
    <w:rsid w:val="00C60B79"/>
    <w:rsid w:val="00C6296D"/>
    <w:rsid w:val="00C63012"/>
    <w:rsid w:val="00C63B5E"/>
    <w:rsid w:val="00C6688C"/>
    <w:rsid w:val="00C66F8D"/>
    <w:rsid w:val="00C74097"/>
    <w:rsid w:val="00C75040"/>
    <w:rsid w:val="00C8313C"/>
    <w:rsid w:val="00C85766"/>
    <w:rsid w:val="00C858E7"/>
    <w:rsid w:val="00C862B5"/>
    <w:rsid w:val="00C9737C"/>
    <w:rsid w:val="00CA0AEF"/>
    <w:rsid w:val="00CA7B56"/>
    <w:rsid w:val="00CA7C8E"/>
    <w:rsid w:val="00CB2DD8"/>
    <w:rsid w:val="00CB59C5"/>
    <w:rsid w:val="00CB5EE4"/>
    <w:rsid w:val="00CC01E1"/>
    <w:rsid w:val="00CC0CA3"/>
    <w:rsid w:val="00CC3C31"/>
    <w:rsid w:val="00CC3C72"/>
    <w:rsid w:val="00CC54B0"/>
    <w:rsid w:val="00CC5D11"/>
    <w:rsid w:val="00CD0A19"/>
    <w:rsid w:val="00CD185E"/>
    <w:rsid w:val="00CD23B3"/>
    <w:rsid w:val="00CE1267"/>
    <w:rsid w:val="00CF0A6F"/>
    <w:rsid w:val="00CF1988"/>
    <w:rsid w:val="00CF4590"/>
    <w:rsid w:val="00CF4CA8"/>
    <w:rsid w:val="00CF7239"/>
    <w:rsid w:val="00CF73AE"/>
    <w:rsid w:val="00D0016C"/>
    <w:rsid w:val="00D00776"/>
    <w:rsid w:val="00D01D47"/>
    <w:rsid w:val="00D109D1"/>
    <w:rsid w:val="00D11BC5"/>
    <w:rsid w:val="00D14FF9"/>
    <w:rsid w:val="00D215F6"/>
    <w:rsid w:val="00D230A0"/>
    <w:rsid w:val="00D25638"/>
    <w:rsid w:val="00D3054C"/>
    <w:rsid w:val="00D30ADC"/>
    <w:rsid w:val="00D31B05"/>
    <w:rsid w:val="00D335B1"/>
    <w:rsid w:val="00D35A0D"/>
    <w:rsid w:val="00D35F4C"/>
    <w:rsid w:val="00D37606"/>
    <w:rsid w:val="00D42923"/>
    <w:rsid w:val="00D43B4A"/>
    <w:rsid w:val="00D44C20"/>
    <w:rsid w:val="00D4604A"/>
    <w:rsid w:val="00D479D8"/>
    <w:rsid w:val="00D531F9"/>
    <w:rsid w:val="00D5369C"/>
    <w:rsid w:val="00D543D9"/>
    <w:rsid w:val="00D559E8"/>
    <w:rsid w:val="00D564E8"/>
    <w:rsid w:val="00D57239"/>
    <w:rsid w:val="00D57337"/>
    <w:rsid w:val="00D575A4"/>
    <w:rsid w:val="00D61352"/>
    <w:rsid w:val="00D622BE"/>
    <w:rsid w:val="00D76875"/>
    <w:rsid w:val="00D80ACE"/>
    <w:rsid w:val="00D83A2D"/>
    <w:rsid w:val="00D90267"/>
    <w:rsid w:val="00D90380"/>
    <w:rsid w:val="00D90FBE"/>
    <w:rsid w:val="00D94A0A"/>
    <w:rsid w:val="00D956E1"/>
    <w:rsid w:val="00DA0283"/>
    <w:rsid w:val="00DA16F3"/>
    <w:rsid w:val="00DA3F69"/>
    <w:rsid w:val="00DA4376"/>
    <w:rsid w:val="00DA4379"/>
    <w:rsid w:val="00DA64D3"/>
    <w:rsid w:val="00DB12B5"/>
    <w:rsid w:val="00DB3DD0"/>
    <w:rsid w:val="00DB4704"/>
    <w:rsid w:val="00DB4E1C"/>
    <w:rsid w:val="00DB4EAE"/>
    <w:rsid w:val="00DB6835"/>
    <w:rsid w:val="00DC0920"/>
    <w:rsid w:val="00DD03EE"/>
    <w:rsid w:val="00DD0A22"/>
    <w:rsid w:val="00DD2326"/>
    <w:rsid w:val="00DD325E"/>
    <w:rsid w:val="00DD5733"/>
    <w:rsid w:val="00DE084B"/>
    <w:rsid w:val="00DE25BC"/>
    <w:rsid w:val="00DE40C1"/>
    <w:rsid w:val="00DF20C5"/>
    <w:rsid w:val="00DF20DC"/>
    <w:rsid w:val="00DF4A30"/>
    <w:rsid w:val="00DF6192"/>
    <w:rsid w:val="00DF67FD"/>
    <w:rsid w:val="00E14CED"/>
    <w:rsid w:val="00E17424"/>
    <w:rsid w:val="00E17E35"/>
    <w:rsid w:val="00E20A91"/>
    <w:rsid w:val="00E23E8C"/>
    <w:rsid w:val="00E24DAB"/>
    <w:rsid w:val="00E26EF3"/>
    <w:rsid w:val="00E32442"/>
    <w:rsid w:val="00E324FE"/>
    <w:rsid w:val="00E33985"/>
    <w:rsid w:val="00E407C0"/>
    <w:rsid w:val="00E4326B"/>
    <w:rsid w:val="00E50880"/>
    <w:rsid w:val="00E5097B"/>
    <w:rsid w:val="00E50DE3"/>
    <w:rsid w:val="00E54586"/>
    <w:rsid w:val="00E5684C"/>
    <w:rsid w:val="00E6144B"/>
    <w:rsid w:val="00E647B7"/>
    <w:rsid w:val="00E64D62"/>
    <w:rsid w:val="00E71BE9"/>
    <w:rsid w:val="00E757B6"/>
    <w:rsid w:val="00E767C2"/>
    <w:rsid w:val="00E77496"/>
    <w:rsid w:val="00E80B0E"/>
    <w:rsid w:val="00E86459"/>
    <w:rsid w:val="00E864E0"/>
    <w:rsid w:val="00E90301"/>
    <w:rsid w:val="00E94020"/>
    <w:rsid w:val="00E96E59"/>
    <w:rsid w:val="00EA1F5A"/>
    <w:rsid w:val="00EA24F4"/>
    <w:rsid w:val="00EA29AA"/>
    <w:rsid w:val="00EA4290"/>
    <w:rsid w:val="00EA6F4A"/>
    <w:rsid w:val="00EA7AFC"/>
    <w:rsid w:val="00EB443D"/>
    <w:rsid w:val="00EB5FAD"/>
    <w:rsid w:val="00EB7B71"/>
    <w:rsid w:val="00EB7F2F"/>
    <w:rsid w:val="00EC126D"/>
    <w:rsid w:val="00EC2FE7"/>
    <w:rsid w:val="00EC4BCC"/>
    <w:rsid w:val="00EC50BE"/>
    <w:rsid w:val="00ED1573"/>
    <w:rsid w:val="00EE472A"/>
    <w:rsid w:val="00EE7A58"/>
    <w:rsid w:val="00EF2BC7"/>
    <w:rsid w:val="00F026D0"/>
    <w:rsid w:val="00F03DBA"/>
    <w:rsid w:val="00F07B12"/>
    <w:rsid w:val="00F11368"/>
    <w:rsid w:val="00F16B9B"/>
    <w:rsid w:val="00F17312"/>
    <w:rsid w:val="00F30B0A"/>
    <w:rsid w:val="00F32177"/>
    <w:rsid w:val="00F32B17"/>
    <w:rsid w:val="00F33F72"/>
    <w:rsid w:val="00F34000"/>
    <w:rsid w:val="00F354C1"/>
    <w:rsid w:val="00F4161B"/>
    <w:rsid w:val="00F420BA"/>
    <w:rsid w:val="00F44A76"/>
    <w:rsid w:val="00F4563D"/>
    <w:rsid w:val="00F45CBA"/>
    <w:rsid w:val="00F5184B"/>
    <w:rsid w:val="00F54D56"/>
    <w:rsid w:val="00F56BB5"/>
    <w:rsid w:val="00F62E1C"/>
    <w:rsid w:val="00F64324"/>
    <w:rsid w:val="00F64ADC"/>
    <w:rsid w:val="00F769E2"/>
    <w:rsid w:val="00F76A10"/>
    <w:rsid w:val="00F8758C"/>
    <w:rsid w:val="00F875A4"/>
    <w:rsid w:val="00F9164D"/>
    <w:rsid w:val="00F91867"/>
    <w:rsid w:val="00F975AF"/>
    <w:rsid w:val="00FA4AD4"/>
    <w:rsid w:val="00FA4ED0"/>
    <w:rsid w:val="00FB36C7"/>
    <w:rsid w:val="00FB403B"/>
    <w:rsid w:val="00FB5149"/>
    <w:rsid w:val="00FC2056"/>
    <w:rsid w:val="00FC534E"/>
    <w:rsid w:val="00FC5A15"/>
    <w:rsid w:val="00FC6105"/>
    <w:rsid w:val="00FC69B4"/>
    <w:rsid w:val="00FD21A1"/>
    <w:rsid w:val="00FD248F"/>
    <w:rsid w:val="00FD2DE9"/>
    <w:rsid w:val="00FD37A4"/>
    <w:rsid w:val="00FD6B20"/>
    <w:rsid w:val="00FE3946"/>
    <w:rsid w:val="00FE4EE9"/>
    <w:rsid w:val="00FE5635"/>
    <w:rsid w:val="00FE7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1CD"/>
  </w:style>
  <w:style w:type="paragraph" w:styleId="Nagwek1">
    <w:name w:val="heading 1"/>
    <w:basedOn w:val="Normalny"/>
    <w:next w:val="Normalny"/>
    <w:qFormat/>
    <w:rsid w:val="008001CD"/>
    <w:pPr>
      <w:keepNext/>
      <w:jc w:val="center"/>
      <w:outlineLvl w:val="0"/>
    </w:pPr>
    <w:rPr>
      <w:rFonts w:ascii="Arial" w:hAnsi="Arial"/>
      <w:b/>
      <w:i/>
      <w:sz w:val="28"/>
    </w:rPr>
  </w:style>
  <w:style w:type="paragraph" w:styleId="Nagwek2">
    <w:name w:val="heading 2"/>
    <w:basedOn w:val="Normalny"/>
    <w:next w:val="Normalny"/>
    <w:qFormat/>
    <w:rsid w:val="008001CD"/>
    <w:pPr>
      <w:keepNext/>
      <w:outlineLvl w:val="1"/>
    </w:pPr>
    <w:rPr>
      <w:rFonts w:ascii="Arial" w:hAnsi="Arial"/>
      <w:sz w:val="32"/>
    </w:rPr>
  </w:style>
  <w:style w:type="paragraph" w:styleId="Nagwek3">
    <w:name w:val="heading 3"/>
    <w:basedOn w:val="Normalny"/>
    <w:next w:val="Normalny"/>
    <w:qFormat/>
    <w:rsid w:val="008001CD"/>
    <w:pPr>
      <w:keepNext/>
      <w:jc w:val="center"/>
      <w:outlineLvl w:val="2"/>
    </w:pPr>
    <w:rPr>
      <w:b/>
      <w:sz w:val="28"/>
    </w:rPr>
  </w:style>
  <w:style w:type="paragraph" w:styleId="Nagwek4">
    <w:name w:val="heading 4"/>
    <w:basedOn w:val="Normalny"/>
    <w:next w:val="Normalny"/>
    <w:qFormat/>
    <w:rsid w:val="008001CD"/>
    <w:pPr>
      <w:keepNext/>
      <w:jc w:val="center"/>
      <w:outlineLvl w:val="3"/>
    </w:pPr>
    <w:rPr>
      <w:rFonts w:ascii="Arial" w:hAnsi="Arial"/>
      <w:b/>
      <w:snapToGrid w:val="0"/>
      <w:color w:val="000000"/>
    </w:rPr>
  </w:style>
  <w:style w:type="paragraph" w:styleId="Nagwek5">
    <w:name w:val="heading 5"/>
    <w:basedOn w:val="Normalny"/>
    <w:next w:val="Normalny"/>
    <w:qFormat/>
    <w:rsid w:val="008001CD"/>
    <w:pPr>
      <w:keepNext/>
      <w:jc w:val="center"/>
      <w:outlineLvl w:val="4"/>
    </w:pPr>
    <w:rPr>
      <w:rFonts w:ascii="Tahoma" w:hAnsi="Tahoma"/>
      <w:b/>
      <w:sz w:val="40"/>
    </w:rPr>
  </w:style>
  <w:style w:type="paragraph" w:styleId="Nagwek6">
    <w:name w:val="heading 6"/>
    <w:basedOn w:val="Normalny"/>
    <w:next w:val="Normalny"/>
    <w:link w:val="Nagwek6Znak"/>
    <w:qFormat/>
    <w:rsid w:val="008001CD"/>
    <w:pPr>
      <w:keepNext/>
      <w:jc w:val="center"/>
      <w:outlineLvl w:val="5"/>
    </w:pPr>
    <w:rPr>
      <w:rFonts w:ascii="Tahoma" w:hAnsi="Tahoma"/>
      <w:b/>
      <w:sz w:val="32"/>
    </w:rPr>
  </w:style>
  <w:style w:type="paragraph" w:styleId="Nagwek7">
    <w:name w:val="heading 7"/>
    <w:basedOn w:val="Normalny"/>
    <w:next w:val="Normalny"/>
    <w:link w:val="Nagwek7Znak"/>
    <w:qFormat/>
    <w:rsid w:val="008001CD"/>
    <w:pPr>
      <w:keepNext/>
      <w:outlineLvl w:val="6"/>
    </w:pPr>
    <w:rPr>
      <w:sz w:val="24"/>
    </w:rPr>
  </w:style>
  <w:style w:type="paragraph" w:styleId="Nagwek8">
    <w:name w:val="heading 8"/>
    <w:basedOn w:val="Normalny"/>
    <w:next w:val="Normalny"/>
    <w:qFormat/>
    <w:rsid w:val="008001CD"/>
    <w:pPr>
      <w:keepNext/>
      <w:jc w:val="center"/>
      <w:outlineLvl w:val="7"/>
    </w:pPr>
    <w:rPr>
      <w:rFonts w:ascii="Tahoma" w:hAnsi="Tahoma"/>
      <w:b/>
    </w:rPr>
  </w:style>
  <w:style w:type="paragraph" w:styleId="Nagwek9">
    <w:name w:val="heading 9"/>
    <w:basedOn w:val="Normalny"/>
    <w:next w:val="Normalny"/>
    <w:qFormat/>
    <w:rsid w:val="008001CD"/>
    <w:pPr>
      <w:keepNext/>
      <w:jc w:val="both"/>
      <w:outlineLvl w:val="8"/>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8001CD"/>
    <w:pPr>
      <w:ind w:firstLine="567"/>
    </w:pPr>
    <w:rPr>
      <w:rFonts w:ascii="Tahoma" w:hAnsi="Tahoma"/>
    </w:rPr>
  </w:style>
  <w:style w:type="paragraph" w:styleId="Tekstpodstawowywcity2">
    <w:name w:val="Body Text Indent 2"/>
    <w:basedOn w:val="Normalny"/>
    <w:rsid w:val="008001CD"/>
    <w:pPr>
      <w:ind w:firstLine="567"/>
      <w:jc w:val="both"/>
    </w:pPr>
    <w:rPr>
      <w:rFonts w:ascii="Tahoma" w:hAnsi="Tahoma"/>
    </w:rPr>
  </w:style>
  <w:style w:type="paragraph" w:styleId="Tekstpodstawowywcity3">
    <w:name w:val="Body Text Indent 3"/>
    <w:basedOn w:val="Normalny"/>
    <w:rsid w:val="008001CD"/>
    <w:pPr>
      <w:ind w:firstLine="708"/>
      <w:jc w:val="both"/>
    </w:pPr>
    <w:rPr>
      <w:rFonts w:ascii="Arial" w:hAnsi="Arial"/>
      <w:sz w:val="22"/>
    </w:rPr>
  </w:style>
  <w:style w:type="paragraph" w:customStyle="1" w:styleId="Teksty">
    <w:name w:val="Teksty"/>
    <w:basedOn w:val="Normalny"/>
    <w:rsid w:val="008001CD"/>
    <w:pPr>
      <w:spacing w:before="120" w:line="360" w:lineRule="auto"/>
      <w:jc w:val="both"/>
    </w:pPr>
    <w:rPr>
      <w:rFonts w:ascii="Arial" w:hAnsi="Arial"/>
    </w:rPr>
  </w:style>
  <w:style w:type="paragraph" w:customStyle="1" w:styleId="Wykazzacznikwwkorespondencji">
    <w:name w:val="Wykaz załączników w korespondencji"/>
    <w:basedOn w:val="Normalny"/>
    <w:rsid w:val="008001CD"/>
    <w:pPr>
      <w:spacing w:after="120" w:line="360" w:lineRule="auto"/>
    </w:pPr>
    <w:rPr>
      <w:rFonts w:ascii="Arial" w:hAnsi="Arial"/>
    </w:rPr>
  </w:style>
  <w:style w:type="paragraph" w:customStyle="1" w:styleId="Datawkorespondencji">
    <w:name w:val="Data w korespondencji"/>
    <w:basedOn w:val="Normalny"/>
    <w:rsid w:val="008001CD"/>
    <w:pPr>
      <w:spacing w:after="120" w:line="360" w:lineRule="auto"/>
      <w:jc w:val="right"/>
    </w:pPr>
    <w:rPr>
      <w:rFonts w:ascii="Arial" w:hAnsi="Arial"/>
    </w:rPr>
  </w:style>
  <w:style w:type="paragraph" w:styleId="Nagwek">
    <w:name w:val="header"/>
    <w:basedOn w:val="Normalny"/>
    <w:link w:val="NagwekZnak"/>
    <w:uiPriority w:val="99"/>
    <w:rsid w:val="008001CD"/>
    <w:pPr>
      <w:tabs>
        <w:tab w:val="center" w:pos="4536"/>
        <w:tab w:val="right" w:pos="9072"/>
      </w:tabs>
    </w:pPr>
  </w:style>
  <w:style w:type="paragraph" w:styleId="Stopka">
    <w:name w:val="footer"/>
    <w:basedOn w:val="Normalny"/>
    <w:link w:val="StopkaZnak"/>
    <w:uiPriority w:val="99"/>
    <w:rsid w:val="008001CD"/>
    <w:pPr>
      <w:tabs>
        <w:tab w:val="center" w:pos="4536"/>
        <w:tab w:val="right" w:pos="9072"/>
      </w:tabs>
    </w:pPr>
  </w:style>
  <w:style w:type="character" w:styleId="Numerstrony">
    <w:name w:val="page number"/>
    <w:basedOn w:val="Domylnaczcionkaakapitu"/>
    <w:rsid w:val="008001CD"/>
  </w:style>
  <w:style w:type="paragraph" w:styleId="Tekstblokowy">
    <w:name w:val="Block Text"/>
    <w:basedOn w:val="Normalny"/>
    <w:rsid w:val="008001CD"/>
    <w:pPr>
      <w:ind w:left="5103" w:right="-710"/>
    </w:pPr>
    <w:rPr>
      <w:rFonts w:ascii="Tahoma" w:hAnsi="Tahoma"/>
    </w:rPr>
  </w:style>
  <w:style w:type="character" w:styleId="Hipercze">
    <w:name w:val="Hyperlink"/>
    <w:rsid w:val="008001CD"/>
    <w:rPr>
      <w:color w:val="0000FF"/>
      <w:u w:val="single"/>
    </w:rPr>
  </w:style>
  <w:style w:type="paragraph" w:styleId="Tekstdymka">
    <w:name w:val="Balloon Text"/>
    <w:basedOn w:val="Normalny"/>
    <w:semiHidden/>
    <w:rsid w:val="008001CD"/>
    <w:rPr>
      <w:rFonts w:ascii="Tahoma" w:hAnsi="Tahoma" w:cs="Tahoma"/>
      <w:sz w:val="16"/>
      <w:szCs w:val="16"/>
    </w:rPr>
  </w:style>
  <w:style w:type="character" w:styleId="Odwoaniedokomentarza">
    <w:name w:val="annotation reference"/>
    <w:uiPriority w:val="99"/>
    <w:rsid w:val="008001CD"/>
    <w:rPr>
      <w:sz w:val="16"/>
      <w:szCs w:val="16"/>
    </w:rPr>
  </w:style>
  <w:style w:type="paragraph" w:styleId="Tekstkomentarza">
    <w:name w:val="annotation text"/>
    <w:basedOn w:val="Normalny"/>
    <w:link w:val="TekstkomentarzaZnak"/>
    <w:rsid w:val="008001CD"/>
  </w:style>
  <w:style w:type="paragraph" w:styleId="Tytu">
    <w:name w:val="Title"/>
    <w:basedOn w:val="Normalny"/>
    <w:link w:val="TytuZnak"/>
    <w:qFormat/>
    <w:rsid w:val="008001CD"/>
    <w:pPr>
      <w:jc w:val="center"/>
    </w:pPr>
    <w:rPr>
      <w:b/>
      <w:sz w:val="24"/>
      <w:u w:val="single"/>
    </w:rPr>
  </w:style>
  <w:style w:type="paragraph" w:styleId="Tekstpodstawowy2">
    <w:name w:val="Body Text 2"/>
    <w:basedOn w:val="Normalny"/>
    <w:rsid w:val="0092743C"/>
    <w:pPr>
      <w:spacing w:after="120" w:line="480" w:lineRule="auto"/>
    </w:pPr>
  </w:style>
  <w:style w:type="character" w:customStyle="1" w:styleId="EquationCaption">
    <w:name w:val="_Equation Caption"/>
    <w:rsid w:val="000905E2"/>
  </w:style>
  <w:style w:type="paragraph" w:styleId="Tekstpodstawowy">
    <w:name w:val="Body Text"/>
    <w:basedOn w:val="Normalny"/>
    <w:link w:val="TekstpodstawowyZnak"/>
    <w:rsid w:val="00C52415"/>
    <w:pPr>
      <w:spacing w:after="120"/>
    </w:pPr>
  </w:style>
  <w:style w:type="table" w:styleId="Tabela-Siatka">
    <w:name w:val="Table Grid"/>
    <w:basedOn w:val="Standardowy"/>
    <w:uiPriority w:val="59"/>
    <w:rsid w:val="0097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semiHidden/>
    <w:rsid w:val="00660238"/>
    <w:rPr>
      <w:b/>
      <w:bCs/>
    </w:rPr>
  </w:style>
  <w:style w:type="paragraph" w:customStyle="1" w:styleId="ZnakZnakZnak">
    <w:name w:val="Znak Znak Znak"/>
    <w:basedOn w:val="Normalny"/>
    <w:rsid w:val="00945710"/>
    <w:rPr>
      <w:sz w:val="24"/>
      <w:szCs w:val="24"/>
    </w:rPr>
  </w:style>
  <w:style w:type="character" w:styleId="UyteHipercze">
    <w:name w:val="FollowedHyperlink"/>
    <w:rsid w:val="00A36414"/>
    <w:rPr>
      <w:color w:val="800080"/>
      <w:u w:val="single"/>
    </w:rPr>
  </w:style>
  <w:style w:type="paragraph" w:styleId="Akapitzlist">
    <w:name w:val="List Paragraph"/>
    <w:basedOn w:val="Normalny"/>
    <w:uiPriority w:val="34"/>
    <w:qFormat/>
    <w:rsid w:val="00E96E59"/>
    <w:pPr>
      <w:ind w:left="720"/>
      <w:contextualSpacing/>
    </w:pPr>
  </w:style>
  <w:style w:type="paragraph" w:styleId="Zwykytekst">
    <w:name w:val="Plain Text"/>
    <w:basedOn w:val="Normalny"/>
    <w:link w:val="ZwykytekstZnak"/>
    <w:rsid w:val="005D3839"/>
    <w:rPr>
      <w:rFonts w:ascii="Courier New" w:hAnsi="Courier New"/>
    </w:rPr>
  </w:style>
  <w:style w:type="character" w:customStyle="1" w:styleId="ZwykytekstZnak">
    <w:name w:val="Zwykły tekst Znak"/>
    <w:link w:val="Zwykytekst"/>
    <w:rsid w:val="005D3839"/>
    <w:rPr>
      <w:rFonts w:ascii="Courier New" w:hAnsi="Courier New" w:cs="Courier New"/>
    </w:rPr>
  </w:style>
  <w:style w:type="character" w:customStyle="1" w:styleId="apple-style-span">
    <w:name w:val="apple-style-span"/>
    <w:basedOn w:val="Domylnaczcionkaakapitu"/>
    <w:rsid w:val="004D53A5"/>
  </w:style>
  <w:style w:type="character" w:customStyle="1" w:styleId="TekstkomentarzaZnak">
    <w:name w:val="Tekst komentarza Znak"/>
    <w:link w:val="Tekstkomentarza"/>
    <w:rsid w:val="00875E03"/>
  </w:style>
  <w:style w:type="paragraph" w:customStyle="1" w:styleId="Default">
    <w:name w:val="Default"/>
    <w:rsid w:val="007B5533"/>
    <w:pPr>
      <w:autoSpaceDE w:val="0"/>
      <w:autoSpaceDN w:val="0"/>
      <w:adjustRightInd w:val="0"/>
    </w:pPr>
    <w:rPr>
      <w:rFonts w:ascii="Calibri" w:hAnsi="Calibri" w:cs="Calibri"/>
      <w:color w:val="000000"/>
      <w:sz w:val="24"/>
      <w:szCs w:val="24"/>
    </w:rPr>
  </w:style>
  <w:style w:type="character" w:customStyle="1" w:styleId="luchili">
    <w:name w:val="luc_hili"/>
    <w:basedOn w:val="Domylnaczcionkaakapitu"/>
    <w:rsid w:val="00484107"/>
  </w:style>
  <w:style w:type="paragraph" w:styleId="Poprawka">
    <w:name w:val="Revision"/>
    <w:hidden/>
    <w:uiPriority w:val="99"/>
    <w:semiHidden/>
    <w:rsid w:val="008F3A5E"/>
  </w:style>
  <w:style w:type="paragraph" w:customStyle="1" w:styleId="Punkttekstu">
    <w:name w:val="Punkttekstu"/>
    <w:basedOn w:val="Normalny"/>
    <w:uiPriority w:val="99"/>
    <w:rsid w:val="00BC0753"/>
    <w:pPr>
      <w:ind w:left="283" w:hanging="283"/>
      <w:jc w:val="both"/>
    </w:pPr>
    <w:rPr>
      <w:lang w:eastAsia="ar-SA"/>
    </w:rPr>
  </w:style>
  <w:style w:type="character" w:customStyle="1" w:styleId="NagwekZnak">
    <w:name w:val="Nagłówek Znak"/>
    <w:basedOn w:val="Domylnaczcionkaakapitu"/>
    <w:link w:val="Nagwek"/>
    <w:uiPriority w:val="99"/>
    <w:rsid w:val="00660257"/>
  </w:style>
  <w:style w:type="character" w:customStyle="1" w:styleId="Nagwek7Znak">
    <w:name w:val="Nagłówek 7 Znak"/>
    <w:link w:val="Nagwek7"/>
    <w:rsid w:val="006E124E"/>
    <w:rPr>
      <w:sz w:val="24"/>
    </w:rPr>
  </w:style>
  <w:style w:type="paragraph" w:styleId="Bezodstpw">
    <w:name w:val="No Spacing"/>
    <w:uiPriority w:val="1"/>
    <w:qFormat/>
    <w:rsid w:val="00B71D8F"/>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B71D8F"/>
  </w:style>
  <w:style w:type="character" w:customStyle="1" w:styleId="Nagwek6Znak">
    <w:name w:val="Nagłówek 6 Znak"/>
    <w:link w:val="Nagwek6"/>
    <w:rsid w:val="00B8552B"/>
    <w:rPr>
      <w:rFonts w:ascii="Tahoma" w:hAnsi="Tahoma"/>
      <w:b/>
      <w:sz w:val="32"/>
    </w:rPr>
  </w:style>
  <w:style w:type="character" w:customStyle="1" w:styleId="TytuZnak">
    <w:name w:val="Tytuł Znak"/>
    <w:link w:val="Tytu"/>
    <w:rsid w:val="00B8552B"/>
    <w:rPr>
      <w:b/>
      <w:sz w:val="24"/>
      <w:u w:val="single"/>
    </w:rPr>
  </w:style>
  <w:style w:type="character" w:customStyle="1" w:styleId="TekstpodstawowyZnak">
    <w:name w:val="Tekst podstawowy Znak"/>
    <w:link w:val="Tekstpodstawowy"/>
    <w:rsid w:val="00B85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1CD"/>
  </w:style>
  <w:style w:type="paragraph" w:styleId="Nagwek1">
    <w:name w:val="heading 1"/>
    <w:basedOn w:val="Normalny"/>
    <w:next w:val="Normalny"/>
    <w:qFormat/>
    <w:rsid w:val="008001CD"/>
    <w:pPr>
      <w:keepNext/>
      <w:jc w:val="center"/>
      <w:outlineLvl w:val="0"/>
    </w:pPr>
    <w:rPr>
      <w:rFonts w:ascii="Arial" w:hAnsi="Arial"/>
      <w:b/>
      <w:i/>
      <w:sz w:val="28"/>
    </w:rPr>
  </w:style>
  <w:style w:type="paragraph" w:styleId="Nagwek2">
    <w:name w:val="heading 2"/>
    <w:basedOn w:val="Normalny"/>
    <w:next w:val="Normalny"/>
    <w:qFormat/>
    <w:rsid w:val="008001CD"/>
    <w:pPr>
      <w:keepNext/>
      <w:outlineLvl w:val="1"/>
    </w:pPr>
    <w:rPr>
      <w:rFonts w:ascii="Arial" w:hAnsi="Arial"/>
      <w:sz w:val="32"/>
    </w:rPr>
  </w:style>
  <w:style w:type="paragraph" w:styleId="Nagwek3">
    <w:name w:val="heading 3"/>
    <w:basedOn w:val="Normalny"/>
    <w:next w:val="Normalny"/>
    <w:qFormat/>
    <w:rsid w:val="008001CD"/>
    <w:pPr>
      <w:keepNext/>
      <w:jc w:val="center"/>
      <w:outlineLvl w:val="2"/>
    </w:pPr>
    <w:rPr>
      <w:b/>
      <w:sz w:val="28"/>
    </w:rPr>
  </w:style>
  <w:style w:type="paragraph" w:styleId="Nagwek4">
    <w:name w:val="heading 4"/>
    <w:basedOn w:val="Normalny"/>
    <w:next w:val="Normalny"/>
    <w:qFormat/>
    <w:rsid w:val="008001CD"/>
    <w:pPr>
      <w:keepNext/>
      <w:jc w:val="center"/>
      <w:outlineLvl w:val="3"/>
    </w:pPr>
    <w:rPr>
      <w:rFonts w:ascii="Arial" w:hAnsi="Arial"/>
      <w:b/>
      <w:snapToGrid w:val="0"/>
      <w:color w:val="000000"/>
    </w:rPr>
  </w:style>
  <w:style w:type="paragraph" w:styleId="Nagwek5">
    <w:name w:val="heading 5"/>
    <w:basedOn w:val="Normalny"/>
    <w:next w:val="Normalny"/>
    <w:qFormat/>
    <w:rsid w:val="008001CD"/>
    <w:pPr>
      <w:keepNext/>
      <w:jc w:val="center"/>
      <w:outlineLvl w:val="4"/>
    </w:pPr>
    <w:rPr>
      <w:rFonts w:ascii="Tahoma" w:hAnsi="Tahoma"/>
      <w:b/>
      <w:sz w:val="40"/>
    </w:rPr>
  </w:style>
  <w:style w:type="paragraph" w:styleId="Nagwek6">
    <w:name w:val="heading 6"/>
    <w:basedOn w:val="Normalny"/>
    <w:next w:val="Normalny"/>
    <w:link w:val="Nagwek6Znak"/>
    <w:qFormat/>
    <w:rsid w:val="008001CD"/>
    <w:pPr>
      <w:keepNext/>
      <w:jc w:val="center"/>
      <w:outlineLvl w:val="5"/>
    </w:pPr>
    <w:rPr>
      <w:rFonts w:ascii="Tahoma" w:hAnsi="Tahoma"/>
      <w:b/>
      <w:sz w:val="32"/>
    </w:rPr>
  </w:style>
  <w:style w:type="paragraph" w:styleId="Nagwek7">
    <w:name w:val="heading 7"/>
    <w:basedOn w:val="Normalny"/>
    <w:next w:val="Normalny"/>
    <w:link w:val="Nagwek7Znak"/>
    <w:qFormat/>
    <w:rsid w:val="008001CD"/>
    <w:pPr>
      <w:keepNext/>
      <w:outlineLvl w:val="6"/>
    </w:pPr>
    <w:rPr>
      <w:sz w:val="24"/>
    </w:rPr>
  </w:style>
  <w:style w:type="paragraph" w:styleId="Nagwek8">
    <w:name w:val="heading 8"/>
    <w:basedOn w:val="Normalny"/>
    <w:next w:val="Normalny"/>
    <w:qFormat/>
    <w:rsid w:val="008001CD"/>
    <w:pPr>
      <w:keepNext/>
      <w:jc w:val="center"/>
      <w:outlineLvl w:val="7"/>
    </w:pPr>
    <w:rPr>
      <w:rFonts w:ascii="Tahoma" w:hAnsi="Tahoma"/>
      <w:b/>
    </w:rPr>
  </w:style>
  <w:style w:type="paragraph" w:styleId="Nagwek9">
    <w:name w:val="heading 9"/>
    <w:basedOn w:val="Normalny"/>
    <w:next w:val="Normalny"/>
    <w:qFormat/>
    <w:rsid w:val="008001CD"/>
    <w:pPr>
      <w:keepNext/>
      <w:jc w:val="both"/>
      <w:outlineLvl w:val="8"/>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8001CD"/>
    <w:pPr>
      <w:ind w:firstLine="567"/>
    </w:pPr>
    <w:rPr>
      <w:rFonts w:ascii="Tahoma" w:hAnsi="Tahoma"/>
    </w:rPr>
  </w:style>
  <w:style w:type="paragraph" w:styleId="Tekstpodstawowywcity2">
    <w:name w:val="Body Text Indent 2"/>
    <w:basedOn w:val="Normalny"/>
    <w:rsid w:val="008001CD"/>
    <w:pPr>
      <w:ind w:firstLine="567"/>
      <w:jc w:val="both"/>
    </w:pPr>
    <w:rPr>
      <w:rFonts w:ascii="Tahoma" w:hAnsi="Tahoma"/>
    </w:rPr>
  </w:style>
  <w:style w:type="paragraph" w:styleId="Tekstpodstawowywcity3">
    <w:name w:val="Body Text Indent 3"/>
    <w:basedOn w:val="Normalny"/>
    <w:rsid w:val="008001CD"/>
    <w:pPr>
      <w:ind w:firstLine="708"/>
      <w:jc w:val="both"/>
    </w:pPr>
    <w:rPr>
      <w:rFonts w:ascii="Arial" w:hAnsi="Arial"/>
      <w:sz w:val="22"/>
    </w:rPr>
  </w:style>
  <w:style w:type="paragraph" w:customStyle="1" w:styleId="Teksty">
    <w:name w:val="Teksty"/>
    <w:basedOn w:val="Normalny"/>
    <w:rsid w:val="008001CD"/>
    <w:pPr>
      <w:spacing w:before="120" w:line="360" w:lineRule="auto"/>
      <w:jc w:val="both"/>
    </w:pPr>
    <w:rPr>
      <w:rFonts w:ascii="Arial" w:hAnsi="Arial"/>
    </w:rPr>
  </w:style>
  <w:style w:type="paragraph" w:customStyle="1" w:styleId="Wykazzacznikwwkorespondencji">
    <w:name w:val="Wykaz załączników w korespondencji"/>
    <w:basedOn w:val="Normalny"/>
    <w:rsid w:val="008001CD"/>
    <w:pPr>
      <w:spacing w:after="120" w:line="360" w:lineRule="auto"/>
    </w:pPr>
    <w:rPr>
      <w:rFonts w:ascii="Arial" w:hAnsi="Arial"/>
    </w:rPr>
  </w:style>
  <w:style w:type="paragraph" w:customStyle="1" w:styleId="Datawkorespondencji">
    <w:name w:val="Data w korespondencji"/>
    <w:basedOn w:val="Normalny"/>
    <w:rsid w:val="008001CD"/>
    <w:pPr>
      <w:spacing w:after="120" w:line="360" w:lineRule="auto"/>
      <w:jc w:val="right"/>
    </w:pPr>
    <w:rPr>
      <w:rFonts w:ascii="Arial" w:hAnsi="Arial"/>
    </w:rPr>
  </w:style>
  <w:style w:type="paragraph" w:styleId="Nagwek">
    <w:name w:val="header"/>
    <w:basedOn w:val="Normalny"/>
    <w:link w:val="NagwekZnak"/>
    <w:uiPriority w:val="99"/>
    <w:rsid w:val="008001CD"/>
    <w:pPr>
      <w:tabs>
        <w:tab w:val="center" w:pos="4536"/>
        <w:tab w:val="right" w:pos="9072"/>
      </w:tabs>
    </w:pPr>
  </w:style>
  <w:style w:type="paragraph" w:styleId="Stopka">
    <w:name w:val="footer"/>
    <w:basedOn w:val="Normalny"/>
    <w:link w:val="StopkaZnak"/>
    <w:uiPriority w:val="99"/>
    <w:rsid w:val="008001CD"/>
    <w:pPr>
      <w:tabs>
        <w:tab w:val="center" w:pos="4536"/>
        <w:tab w:val="right" w:pos="9072"/>
      </w:tabs>
    </w:pPr>
  </w:style>
  <w:style w:type="character" w:styleId="Numerstrony">
    <w:name w:val="page number"/>
    <w:basedOn w:val="Domylnaczcionkaakapitu"/>
    <w:rsid w:val="008001CD"/>
  </w:style>
  <w:style w:type="paragraph" w:styleId="Tekstblokowy">
    <w:name w:val="Block Text"/>
    <w:basedOn w:val="Normalny"/>
    <w:rsid w:val="008001CD"/>
    <w:pPr>
      <w:ind w:left="5103" w:right="-710"/>
    </w:pPr>
    <w:rPr>
      <w:rFonts w:ascii="Tahoma" w:hAnsi="Tahoma"/>
    </w:rPr>
  </w:style>
  <w:style w:type="character" w:styleId="Hipercze">
    <w:name w:val="Hyperlink"/>
    <w:rsid w:val="008001CD"/>
    <w:rPr>
      <w:color w:val="0000FF"/>
      <w:u w:val="single"/>
    </w:rPr>
  </w:style>
  <w:style w:type="paragraph" w:styleId="Tekstdymka">
    <w:name w:val="Balloon Text"/>
    <w:basedOn w:val="Normalny"/>
    <w:semiHidden/>
    <w:rsid w:val="008001CD"/>
    <w:rPr>
      <w:rFonts w:ascii="Tahoma" w:hAnsi="Tahoma" w:cs="Tahoma"/>
      <w:sz w:val="16"/>
      <w:szCs w:val="16"/>
    </w:rPr>
  </w:style>
  <w:style w:type="character" w:styleId="Odwoaniedokomentarza">
    <w:name w:val="annotation reference"/>
    <w:uiPriority w:val="99"/>
    <w:rsid w:val="008001CD"/>
    <w:rPr>
      <w:sz w:val="16"/>
      <w:szCs w:val="16"/>
    </w:rPr>
  </w:style>
  <w:style w:type="paragraph" w:styleId="Tekstkomentarza">
    <w:name w:val="annotation text"/>
    <w:basedOn w:val="Normalny"/>
    <w:link w:val="TekstkomentarzaZnak"/>
    <w:rsid w:val="008001CD"/>
  </w:style>
  <w:style w:type="paragraph" w:styleId="Tytu">
    <w:name w:val="Title"/>
    <w:basedOn w:val="Normalny"/>
    <w:link w:val="TytuZnak"/>
    <w:qFormat/>
    <w:rsid w:val="008001CD"/>
    <w:pPr>
      <w:jc w:val="center"/>
    </w:pPr>
    <w:rPr>
      <w:b/>
      <w:sz w:val="24"/>
      <w:u w:val="single"/>
    </w:rPr>
  </w:style>
  <w:style w:type="paragraph" w:styleId="Tekstpodstawowy2">
    <w:name w:val="Body Text 2"/>
    <w:basedOn w:val="Normalny"/>
    <w:rsid w:val="0092743C"/>
    <w:pPr>
      <w:spacing w:after="120" w:line="480" w:lineRule="auto"/>
    </w:pPr>
  </w:style>
  <w:style w:type="character" w:customStyle="1" w:styleId="EquationCaption">
    <w:name w:val="_Equation Caption"/>
    <w:rsid w:val="000905E2"/>
  </w:style>
  <w:style w:type="paragraph" w:styleId="Tekstpodstawowy">
    <w:name w:val="Body Text"/>
    <w:basedOn w:val="Normalny"/>
    <w:link w:val="TekstpodstawowyZnak"/>
    <w:rsid w:val="00C52415"/>
    <w:pPr>
      <w:spacing w:after="120"/>
    </w:pPr>
  </w:style>
  <w:style w:type="table" w:styleId="Tabela-Siatka">
    <w:name w:val="Table Grid"/>
    <w:basedOn w:val="Standardowy"/>
    <w:uiPriority w:val="59"/>
    <w:rsid w:val="0097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semiHidden/>
    <w:rsid w:val="00660238"/>
    <w:rPr>
      <w:b/>
      <w:bCs/>
    </w:rPr>
  </w:style>
  <w:style w:type="paragraph" w:customStyle="1" w:styleId="ZnakZnakZnak">
    <w:name w:val="Znak Znak Znak"/>
    <w:basedOn w:val="Normalny"/>
    <w:rsid w:val="00945710"/>
    <w:rPr>
      <w:sz w:val="24"/>
      <w:szCs w:val="24"/>
    </w:rPr>
  </w:style>
  <w:style w:type="character" w:styleId="UyteHipercze">
    <w:name w:val="FollowedHyperlink"/>
    <w:rsid w:val="00A36414"/>
    <w:rPr>
      <w:color w:val="800080"/>
      <w:u w:val="single"/>
    </w:rPr>
  </w:style>
  <w:style w:type="paragraph" w:styleId="Akapitzlist">
    <w:name w:val="List Paragraph"/>
    <w:basedOn w:val="Normalny"/>
    <w:uiPriority w:val="34"/>
    <w:qFormat/>
    <w:rsid w:val="00E96E59"/>
    <w:pPr>
      <w:ind w:left="720"/>
      <w:contextualSpacing/>
    </w:pPr>
  </w:style>
  <w:style w:type="paragraph" w:styleId="Zwykytekst">
    <w:name w:val="Plain Text"/>
    <w:basedOn w:val="Normalny"/>
    <w:link w:val="ZwykytekstZnak"/>
    <w:rsid w:val="005D3839"/>
    <w:rPr>
      <w:rFonts w:ascii="Courier New" w:hAnsi="Courier New"/>
    </w:rPr>
  </w:style>
  <w:style w:type="character" w:customStyle="1" w:styleId="ZwykytekstZnak">
    <w:name w:val="Zwykły tekst Znak"/>
    <w:link w:val="Zwykytekst"/>
    <w:rsid w:val="005D3839"/>
    <w:rPr>
      <w:rFonts w:ascii="Courier New" w:hAnsi="Courier New" w:cs="Courier New"/>
    </w:rPr>
  </w:style>
  <w:style w:type="character" w:customStyle="1" w:styleId="apple-style-span">
    <w:name w:val="apple-style-span"/>
    <w:basedOn w:val="Domylnaczcionkaakapitu"/>
    <w:rsid w:val="004D53A5"/>
  </w:style>
  <w:style w:type="character" w:customStyle="1" w:styleId="TekstkomentarzaZnak">
    <w:name w:val="Tekst komentarza Znak"/>
    <w:link w:val="Tekstkomentarza"/>
    <w:rsid w:val="00875E03"/>
  </w:style>
  <w:style w:type="paragraph" w:customStyle="1" w:styleId="Default">
    <w:name w:val="Default"/>
    <w:rsid w:val="007B5533"/>
    <w:pPr>
      <w:autoSpaceDE w:val="0"/>
      <w:autoSpaceDN w:val="0"/>
      <w:adjustRightInd w:val="0"/>
    </w:pPr>
    <w:rPr>
      <w:rFonts w:ascii="Calibri" w:hAnsi="Calibri" w:cs="Calibri"/>
      <w:color w:val="000000"/>
      <w:sz w:val="24"/>
      <w:szCs w:val="24"/>
    </w:rPr>
  </w:style>
  <w:style w:type="character" w:customStyle="1" w:styleId="luchili">
    <w:name w:val="luc_hili"/>
    <w:basedOn w:val="Domylnaczcionkaakapitu"/>
    <w:rsid w:val="00484107"/>
  </w:style>
  <w:style w:type="paragraph" w:styleId="Poprawka">
    <w:name w:val="Revision"/>
    <w:hidden/>
    <w:uiPriority w:val="99"/>
    <w:semiHidden/>
    <w:rsid w:val="008F3A5E"/>
  </w:style>
  <w:style w:type="paragraph" w:customStyle="1" w:styleId="Punkttekstu">
    <w:name w:val="Punkttekstu"/>
    <w:basedOn w:val="Normalny"/>
    <w:uiPriority w:val="99"/>
    <w:rsid w:val="00BC0753"/>
    <w:pPr>
      <w:ind w:left="283" w:hanging="283"/>
      <w:jc w:val="both"/>
    </w:pPr>
    <w:rPr>
      <w:lang w:eastAsia="ar-SA"/>
    </w:rPr>
  </w:style>
  <w:style w:type="character" w:customStyle="1" w:styleId="NagwekZnak">
    <w:name w:val="Nagłówek Znak"/>
    <w:basedOn w:val="Domylnaczcionkaakapitu"/>
    <w:link w:val="Nagwek"/>
    <w:uiPriority w:val="99"/>
    <w:rsid w:val="00660257"/>
  </w:style>
  <w:style w:type="character" w:customStyle="1" w:styleId="Nagwek7Znak">
    <w:name w:val="Nagłówek 7 Znak"/>
    <w:link w:val="Nagwek7"/>
    <w:rsid w:val="006E124E"/>
    <w:rPr>
      <w:sz w:val="24"/>
    </w:rPr>
  </w:style>
  <w:style w:type="paragraph" w:styleId="Bezodstpw">
    <w:name w:val="No Spacing"/>
    <w:uiPriority w:val="1"/>
    <w:qFormat/>
    <w:rsid w:val="00B71D8F"/>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B71D8F"/>
  </w:style>
  <w:style w:type="character" w:customStyle="1" w:styleId="Nagwek6Znak">
    <w:name w:val="Nagłówek 6 Znak"/>
    <w:link w:val="Nagwek6"/>
    <w:rsid w:val="00B8552B"/>
    <w:rPr>
      <w:rFonts w:ascii="Tahoma" w:hAnsi="Tahoma"/>
      <w:b/>
      <w:sz w:val="32"/>
    </w:rPr>
  </w:style>
  <w:style w:type="character" w:customStyle="1" w:styleId="TytuZnak">
    <w:name w:val="Tytuł Znak"/>
    <w:link w:val="Tytu"/>
    <w:rsid w:val="00B8552B"/>
    <w:rPr>
      <w:b/>
      <w:sz w:val="24"/>
      <w:u w:val="single"/>
    </w:rPr>
  </w:style>
  <w:style w:type="character" w:customStyle="1" w:styleId="TekstpodstawowyZnak">
    <w:name w:val="Tekst podstawowy Znak"/>
    <w:link w:val="Tekstpodstawowy"/>
    <w:rsid w:val="00B85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88813">
      <w:bodyDiv w:val="1"/>
      <w:marLeft w:val="0"/>
      <w:marRight w:val="0"/>
      <w:marTop w:val="0"/>
      <w:marBottom w:val="0"/>
      <w:divBdr>
        <w:top w:val="none" w:sz="0" w:space="0" w:color="auto"/>
        <w:left w:val="none" w:sz="0" w:space="0" w:color="auto"/>
        <w:bottom w:val="none" w:sz="0" w:space="0" w:color="auto"/>
        <w:right w:val="none" w:sz="0" w:space="0" w:color="auto"/>
      </w:divBdr>
      <w:divsChild>
        <w:div w:id="1021475545">
          <w:marLeft w:val="0"/>
          <w:marRight w:val="0"/>
          <w:marTop w:val="0"/>
          <w:marBottom w:val="0"/>
          <w:divBdr>
            <w:top w:val="none" w:sz="0" w:space="0" w:color="auto"/>
            <w:left w:val="none" w:sz="0" w:space="0" w:color="auto"/>
            <w:bottom w:val="none" w:sz="0" w:space="0" w:color="auto"/>
            <w:right w:val="none" w:sz="0" w:space="0" w:color="auto"/>
          </w:divBdr>
          <w:divsChild>
            <w:div w:id="59062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12574">
      <w:bodyDiv w:val="1"/>
      <w:marLeft w:val="0"/>
      <w:marRight w:val="0"/>
      <w:marTop w:val="0"/>
      <w:marBottom w:val="0"/>
      <w:divBdr>
        <w:top w:val="none" w:sz="0" w:space="0" w:color="auto"/>
        <w:left w:val="none" w:sz="0" w:space="0" w:color="auto"/>
        <w:bottom w:val="none" w:sz="0" w:space="0" w:color="auto"/>
        <w:right w:val="none" w:sz="0" w:space="0" w:color="auto"/>
      </w:divBdr>
    </w:div>
    <w:div w:id="1208958476">
      <w:bodyDiv w:val="1"/>
      <w:marLeft w:val="0"/>
      <w:marRight w:val="0"/>
      <w:marTop w:val="0"/>
      <w:marBottom w:val="0"/>
      <w:divBdr>
        <w:top w:val="none" w:sz="0" w:space="0" w:color="auto"/>
        <w:left w:val="none" w:sz="0" w:space="0" w:color="auto"/>
        <w:bottom w:val="none" w:sz="0" w:space="0" w:color="auto"/>
        <w:right w:val="none" w:sz="0" w:space="0" w:color="auto"/>
      </w:divBdr>
    </w:div>
    <w:div w:id="1729765706">
      <w:bodyDiv w:val="1"/>
      <w:marLeft w:val="0"/>
      <w:marRight w:val="0"/>
      <w:marTop w:val="0"/>
      <w:marBottom w:val="0"/>
      <w:divBdr>
        <w:top w:val="none" w:sz="0" w:space="0" w:color="auto"/>
        <w:left w:val="none" w:sz="0" w:space="0" w:color="auto"/>
        <w:bottom w:val="none" w:sz="0" w:space="0" w:color="auto"/>
        <w:right w:val="none" w:sz="0" w:space="0" w:color="auto"/>
      </w:divBdr>
    </w:div>
    <w:div w:id="1764257992">
      <w:bodyDiv w:val="1"/>
      <w:marLeft w:val="0"/>
      <w:marRight w:val="0"/>
      <w:marTop w:val="0"/>
      <w:marBottom w:val="0"/>
      <w:divBdr>
        <w:top w:val="none" w:sz="0" w:space="0" w:color="auto"/>
        <w:left w:val="none" w:sz="0" w:space="0" w:color="auto"/>
        <w:bottom w:val="none" w:sz="0" w:space="0" w:color="auto"/>
        <w:right w:val="none" w:sz="0" w:space="0" w:color="auto"/>
      </w:divBdr>
    </w:div>
    <w:div w:id="185630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13CE9-B831-4052-A7E0-4DC50C53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5D068CC1</Template>
  <TotalTime>0</TotalTime>
  <Pages>8</Pages>
  <Words>2657</Words>
  <Characters>18013</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20629</CharactersWithSpaces>
  <SharedDoc>false</SharedDoc>
  <HLinks>
    <vt:vector size="12" baseType="variant">
      <vt:variant>
        <vt:i4>2293765</vt:i4>
      </vt:variant>
      <vt:variant>
        <vt:i4>399</vt:i4>
      </vt:variant>
      <vt:variant>
        <vt:i4>0</vt:i4>
      </vt:variant>
      <vt:variant>
        <vt:i4>5</vt:i4>
      </vt:variant>
      <vt:variant>
        <vt:lpwstr>mailto:hdzdrowie@asseco.pl</vt:lpwstr>
      </vt:variant>
      <vt:variant>
        <vt:lpwstr/>
      </vt:variant>
      <vt:variant>
        <vt:i4>4587610</vt:i4>
      </vt:variant>
      <vt:variant>
        <vt:i4>26</vt:i4>
      </vt:variant>
      <vt:variant>
        <vt:i4>0</vt:i4>
      </vt:variant>
      <vt:variant>
        <vt:i4>5</vt:i4>
      </vt:variant>
      <vt:variant>
        <vt:lpwstr>http://www.infoklient.abg.pl/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2018-04-23T08:06:00Z</dcterms:created>
  <dcterms:modified xsi:type="dcterms:W3CDTF">2019-05-14T05:59:00Z</dcterms:modified>
</cp:coreProperties>
</file>